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ind w:left="1418" w:right="0" w:hanging="1418"/>
        <w:spacing w:line="200" w:lineRule="exact"/>
        <w:framePr w:w="101" w:h="200" w:vSpace="0" w:hSpace="0" w:wrap="notBeside" w:vAnchor="page" w:hAnchor="page" w:x="11073" w:y="15133" w:hRule="exact"/>
      </w:pPr>
      <w:r>
        <w:rPr>
          <w:rStyle w:val="655"/>
          <w:rFonts w:eastAsia="Arial Unicode MS"/>
          <w:b/>
          <w:color w:val="000000"/>
          <w:u w:val="none"/>
          <w:lang w:val="ru-RU" w:eastAsia="ru-RU" w:bidi="ar-SA"/>
        </w:rPr>
        <w:t xml:space="preserve">1</w:t>
      </w:r>
      <w:r/>
    </w:p>
    <w:p>
      <w:pPr>
        <w:pStyle w:val="640"/>
        <w:ind w:left="1418" w:right="0" w:hanging="1418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  <w:jc w:val="center"/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«ЛИНЕВСКАЯ СРЕЛНЯЯ ОБЩЕОБРАЗОВАТЕЛЬНАЯ ШКОЛА»</w:t>
      </w:r>
      <w:r/>
    </w:p>
    <w:p>
      <w:pPr>
        <w:pStyle w:val="640"/>
        <w:ind w:left="1418" w:right="0" w:hanging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0"/>
        <w:ind w:left="1418" w:right="0" w:hanging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0"/>
        <w:ind w:left="1418" w:right="0" w:hanging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0"/>
        <w:ind w:left="1418" w:right="0" w:hanging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0"/>
        <w:ind w:left="1418" w:right="0" w:hanging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0"/>
        <w:ind w:left="1418" w:right="0" w:hanging="1418"/>
        <w:jc w:val="right"/>
      </w:pPr>
      <w:r>
        <w:rPr>
          <w:rFonts w:ascii="Times New Roman" w:hAnsi="Times New Roman" w:cs="Times New Roman"/>
        </w:rPr>
        <w:t xml:space="preserve">УТВЕРЖДЕНО</w:t>
      </w:r>
      <w:r/>
    </w:p>
    <w:p>
      <w:pPr>
        <w:pStyle w:val="640"/>
        <w:ind w:left="1418" w:right="0" w:hanging="1418"/>
        <w:jc w:val="right"/>
      </w:pPr>
      <w:r>
        <w:rPr>
          <w:rFonts w:ascii="Times New Roman" w:hAnsi="Times New Roman" w:cs="Times New Roman"/>
        </w:rPr>
        <w:t xml:space="preserve">Директор школы:</w:t>
      </w:r>
      <w:r/>
    </w:p>
    <w:p>
      <w:pPr>
        <w:pStyle w:val="640"/>
        <w:ind w:left="1418" w:right="0" w:hanging="1418"/>
        <w:jc w:val="right"/>
      </w:pPr>
      <w:r>
        <w:rPr>
          <w:rFonts w:ascii="Times New Roman" w:hAnsi="Times New Roman" w:cs="Times New Roman"/>
        </w:rPr>
        <w:t xml:space="preserve">______________Борщева М.В.</w:t>
      </w:r>
      <w:r/>
    </w:p>
    <w:p>
      <w:pPr>
        <w:pStyle w:val="640"/>
        <w:ind w:left="1418" w:right="0" w:hanging="1418"/>
        <w:jc w:val="right"/>
        <w:tabs>
          <w:tab w:val="clear" w:pos="720" w:leader="none"/>
          <w:tab w:val="left" w:pos="6120" w:leader="none"/>
        </w:tabs>
      </w:pPr>
      <w:r>
        <w:rPr>
          <w:rFonts w:ascii="Times New Roman" w:hAnsi="Times New Roman" w:cs="Times New Roman"/>
        </w:rPr>
        <w:t xml:space="preserve">Приказ №_______ от ___________</w:t>
      </w:r>
      <w:r/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74"/>
        <w:ind w:left="1418" w:right="20" w:hanging="1418"/>
        <w:spacing w:line="413" w:lineRule="exact"/>
        <w:rPr>
          <w:rStyle w:val="643"/>
          <w:rFonts w:eastAsia="Arial Unicode MS"/>
          <w:color w:val="000000"/>
          <w:u w:val="none"/>
          <w:lang w:val="ru-RU" w:eastAsia="ru-RU" w:bidi="ar-SA"/>
        </w:rPr>
      </w:pPr>
      <w:r>
        <w:rPr>
          <w:rFonts w:eastAsia="Arial Unicode MS"/>
          <w:color w:val="000000"/>
          <w:u w:val="none"/>
          <w:lang w:val="ru-RU" w:eastAsia="ru-RU" w:bidi="ar-SA"/>
        </w:rPr>
      </w:r>
      <w:r>
        <w:rPr>
          <w:rStyle w:val="643"/>
          <w:rFonts w:eastAsia="Arial Unicode MS"/>
          <w:color w:val="000000"/>
          <w:u w:val="none"/>
          <w:lang w:val="ru-RU" w:eastAsia="ru-RU" w:bidi="ar-SA"/>
        </w:rPr>
      </w:r>
    </w:p>
    <w:p>
      <w:pPr>
        <w:pStyle w:val="674"/>
        <w:ind w:left="1418" w:right="20" w:hanging="1418"/>
        <w:spacing w:line="413" w:lineRule="exact"/>
        <w:rPr>
          <w:rStyle w:val="643"/>
          <w:rFonts w:eastAsia="Arial Unicode MS"/>
          <w:color w:val="000000"/>
          <w:u w:val="none"/>
          <w:lang w:val="ru-RU" w:eastAsia="ru-RU" w:bidi="ar-SA"/>
        </w:rPr>
      </w:pPr>
      <w:r>
        <w:rPr>
          <w:rFonts w:eastAsia="Arial Unicode MS"/>
          <w:color w:val="000000"/>
          <w:u w:val="none"/>
          <w:lang w:val="ru-RU" w:eastAsia="ru-RU" w:bidi="ar-SA"/>
        </w:rPr>
      </w:r>
      <w:r>
        <w:rPr>
          <w:rStyle w:val="643"/>
          <w:rFonts w:eastAsia="Arial Unicode MS"/>
          <w:color w:val="000000"/>
          <w:u w:val="none"/>
          <w:lang w:val="ru-RU" w:eastAsia="ru-RU" w:bidi="ar-SA"/>
        </w:rPr>
      </w:r>
    </w:p>
    <w:p>
      <w:pPr>
        <w:pStyle w:val="674"/>
        <w:ind w:left="1418" w:right="20" w:hanging="1418"/>
        <w:spacing w:line="413" w:lineRule="exact"/>
        <w:rPr>
          <w:rStyle w:val="643"/>
          <w:rFonts w:eastAsia="Arial Unicode MS"/>
          <w:color w:val="000000"/>
          <w:u w:val="none"/>
          <w:lang w:val="ru-RU" w:eastAsia="ru-RU" w:bidi="ar-SA"/>
        </w:rPr>
      </w:pPr>
      <w:r>
        <w:rPr>
          <w:rFonts w:eastAsia="Arial Unicode MS"/>
          <w:color w:val="000000"/>
          <w:u w:val="none"/>
          <w:lang w:val="ru-RU" w:eastAsia="ru-RU" w:bidi="ar-SA"/>
        </w:rPr>
      </w:r>
      <w:r>
        <w:rPr>
          <w:rStyle w:val="643"/>
          <w:rFonts w:eastAsia="Arial Unicode MS"/>
          <w:color w:val="000000"/>
          <w:u w:val="none"/>
          <w:lang w:val="ru-RU" w:eastAsia="ru-RU" w:bidi="ar-SA"/>
        </w:rPr>
      </w:r>
    </w:p>
    <w:p>
      <w:pPr>
        <w:pStyle w:val="674"/>
        <w:ind w:left="1418" w:right="20" w:firstLine="0"/>
        <w:spacing w:line="413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ПРОГРАММА</w:t>
      </w:r>
      <w:r/>
    </w:p>
    <w:p>
      <w:pPr>
        <w:pStyle w:val="674"/>
        <w:ind w:left="1418" w:right="20" w:firstLine="0"/>
        <w:spacing w:line="413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ФОРМИРОВАНИЯ КУЛЬТУРЫ ЗДОРОВОГО И БЕЗОПАСНОГО ОБРАЗА ЖИЗНИ</w:t>
      </w:r>
      <w:r/>
    </w:p>
    <w:p>
      <w:pPr>
        <w:pStyle w:val="674"/>
        <w:ind w:left="1418" w:right="20" w:hanging="1418"/>
        <w:spacing w:line="240" w:lineRule="exact"/>
        <w:rPr>
          <w:rStyle w:val="643"/>
          <w:rFonts w:eastAsia="Arial Unicode MS"/>
          <w:color w:val="000000"/>
          <w:u w:val="none"/>
          <w:lang w:val="ru-RU" w:eastAsia="ru-RU" w:bidi="ar-SA"/>
        </w:rPr>
      </w:pPr>
      <w:r>
        <w:rPr>
          <w:rFonts w:eastAsia="Arial Unicode MS"/>
          <w:color w:val="000000"/>
          <w:u w:val="none"/>
          <w:lang w:val="ru-RU" w:eastAsia="ru-RU" w:bidi="ar-SA"/>
        </w:rPr>
      </w:r>
      <w:r>
        <w:rPr>
          <w:rStyle w:val="643"/>
          <w:rFonts w:eastAsia="Arial Unicode MS"/>
          <w:color w:val="000000"/>
          <w:u w:val="none"/>
          <w:lang w:val="ru-RU" w:eastAsia="ru-RU" w:bidi="ar-SA"/>
        </w:rPr>
      </w:r>
    </w:p>
    <w:p>
      <w:pPr>
        <w:pStyle w:val="674"/>
        <w:ind w:left="1418" w:right="20" w:firstLine="0"/>
        <w:spacing w:line="240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на 2023-2028 годы</w:t>
      </w:r>
      <w:r/>
    </w:p>
    <w:p>
      <w:pPr>
        <w:pStyle w:val="674"/>
        <w:ind w:left="1418" w:right="20" w:hanging="1418"/>
        <w:spacing w:line="413" w:lineRule="exact"/>
      </w:pPr>
      <w:r/>
      <w:r/>
    </w:p>
    <w:p>
      <w:pPr>
        <w:pStyle w:val="640"/>
        <w:ind w:left="1418" w:right="0" w:hanging="1418"/>
        <w:jc w:val="center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</w:pPr>
      <w:r/>
      <w:r/>
    </w:p>
    <w:p>
      <w:pPr>
        <w:pStyle w:val="640"/>
        <w:ind w:left="1418" w:right="0" w:hanging="1418"/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/>
      <w:r/>
    </w:p>
    <w:p>
      <w:pPr>
        <w:pStyle w:val="640"/>
        <w:ind w:left="1418" w:right="0" w:hanging="1418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640"/>
        <w:ind w:left="1418" w:right="0" w:hanging="141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75"/>
        <w:ind w:left="1418" w:right="0" w:hanging="1418"/>
        <w:jc w:val="right"/>
        <w:spacing w:line="312" w:lineRule="exact"/>
      </w:pPr>
      <w:r>
        <w:rPr>
          <w:sz w:val="2"/>
          <w:szCs w:val="2"/>
        </w:rPr>
        <w:tab/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Здоровье, столь мало уважаемое в юных летах, </w:t>
      </w:r>
      <w:r/>
    </w:p>
    <w:p>
      <w:pPr>
        <w:pStyle w:val="675"/>
        <w:ind w:left="1418" w:right="0" w:hanging="1418"/>
        <w:jc w:val="right"/>
        <w:spacing w:line="312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делается в летах зрелости истинным благом...</w:t>
      </w:r>
      <w:r/>
    </w:p>
    <w:p>
      <w:pPr>
        <w:pStyle w:val="681"/>
        <w:ind w:left="1418" w:right="0" w:hanging="1418"/>
        <w:spacing w:before="0" w:after="0" w:line="312" w:lineRule="exact"/>
      </w:pPr>
      <w:r>
        <w:rPr>
          <w:rStyle w:val="656"/>
          <w:rFonts w:eastAsia="Arial Unicode MS"/>
          <w:color w:val="000000"/>
          <w:u w:val="none"/>
          <w:lang w:val="ru-RU" w:eastAsia="ru-RU" w:bidi="ar-SA"/>
        </w:rPr>
        <w:t xml:space="preserve">Н.М. Карамзин</w:t>
      </w:r>
      <w:r/>
    </w:p>
    <w:p>
      <w:pPr>
        <w:pStyle w:val="682"/>
        <w:ind w:left="1418" w:right="460" w:hanging="1418"/>
        <w:spacing w:before="0" w:after="0" w:line="317" w:lineRule="exact"/>
      </w:pPr>
      <w:r/>
      <w:bookmarkStart w:id="0" w:name="bookmark0"/>
      <w:r>
        <w:rPr>
          <w:rStyle w:val="657"/>
          <w:rFonts w:eastAsia="Arial Unicode MS"/>
          <w:b/>
          <w:color w:val="000000"/>
          <w:u w:val="none"/>
          <w:lang w:val="ru-RU" w:eastAsia="ru-RU" w:bidi="ar-SA"/>
        </w:rPr>
        <w:t xml:space="preserve">Пояснительная записка</w:t>
        <w:br/>
        <w:t xml:space="preserve">Концептуальные основы Программы</w:t>
      </w:r>
      <w:bookmarkEnd w:id="0"/>
      <w:r/>
      <w:r/>
    </w:p>
    <w:p>
      <w:pPr>
        <w:pStyle w:val="675"/>
        <w:ind w:left="1418" w:right="0" w:firstLine="22"/>
        <w:jc w:val="both"/>
        <w:spacing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      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 соответствии с требованиями ФГОС начального, основного, среднего общего образования формирование культуры здорового и безопасного образа жизни обучающихся является приоритетом деятель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ности образовательного учреждения, поэтому более продуктивным является представление этого направления в формате специальной программы. Этот подход эффективен с управленческой и психолого-педагогической точки зрения и обеспечивает преемственность программ.</w:t>
      </w:r>
      <w:r/>
    </w:p>
    <w:p>
      <w:pPr>
        <w:pStyle w:val="675"/>
        <w:ind w:left="1418" w:right="0" w:firstLine="22"/>
        <w:jc w:val="both"/>
        <w:spacing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Предлагаемый документ представляет собой комплексную программу формирования знаний, ценностных установок, личностных ориентиров и норм поведения подростков, реализация которых позволит сохранить и укрепить физическое, психологическое здоровье учащихся 1-11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классов, поскольку  состояние здоровья подрастающего поколения является важнейшим показателем эффективности государства, благополучия общества, условием выполнения педагогическим коллективом основной образовательной программы основного общего образования.</w:t>
      </w:r>
      <w:r/>
    </w:p>
    <w:p>
      <w:pPr>
        <w:pStyle w:val="675"/>
        <w:ind w:left="1440" w:right="0" w:firstLine="720"/>
        <w:jc w:val="both"/>
        <w:spacing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Предлагаемая Программа формирования культуры здорового и безопасного образа жизни учащихся разработана с учетом комплекса факторов, определяющих состояние здоровья подростков, включая: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82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неблагоприятные социально-экономические, экологические, демографические условия;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63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факторы риска, связанные с перегрузкой учащихся в общеобразовательных учреждениях, что приводит к ослаблению здоровья школьников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58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отсутствие культуры здоровья, безопасного образа жизни;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58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несформированность у многих школьников понимания сущности здорового образа жизни, позитивного отношения к здоровью, здоровому образу жизни.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658" w:leader="none"/>
          <w:tab w:val="clear" w:pos="720" w:leader="none"/>
        </w:tabs>
      </w:pPr>
      <w:r>
        <w:tab/>
        <w:t xml:space="preserve">        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 результате названных факторов каждый пятый школьник в нашей стране имеет хронические заболевания, у половины школьников отмечаются функциональные отклонения в состоянии здоровья.</w:t>
      </w:r>
      <w:r/>
    </w:p>
    <w:p>
      <w:pPr>
        <w:pStyle w:val="675"/>
        <w:ind w:left="1440" w:right="0" w:firstLine="720"/>
        <w:jc w:val="both"/>
        <w:spacing w:line="317" w:lineRule="exact"/>
      </w:pPr>
      <w:r>
        <w:rPr>
          <w:rStyle w:val="658"/>
          <w:rFonts w:eastAsia="Arial Unicode MS"/>
          <w:color w:val="000000"/>
          <w:u w:val="none"/>
          <w:lang w:val="ru-RU" w:eastAsia="ru-RU" w:bidi="ar-SA"/>
        </w:rPr>
        <w:t xml:space="preserve">Цель программы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 создание педагогических условий для формирования культуры здорового и безопасного образа жизни учащихся школы; формирования, укрепления и сохранения здоровья подростков на основе организации образовательного и воспитательного  процесса </w:t>
      </w:r>
      <w:r/>
    </w:p>
    <w:p>
      <w:pPr>
        <w:pStyle w:val="675"/>
        <w:ind w:left="1418" w:right="0" w:firstLine="22"/>
        <w:jc w:val="both"/>
        <w:spacing w:before="0" w:after="300"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   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Речь идет о создании условий для формирования психологически, физически, духовно и социально здоровой личности подростка, владеющего умениями, навыками сохранения и укрепления собственного здоровья и здоровья окружающих.</w:t>
      </w:r>
      <w:r/>
    </w:p>
    <w:p>
      <w:pPr>
        <w:pStyle w:val="682"/>
        <w:ind w:left="1418" w:right="0" w:firstLine="0"/>
        <w:jc w:val="both"/>
        <w:spacing w:before="0" w:after="0" w:line="317" w:lineRule="exact"/>
      </w:pPr>
      <w:r/>
      <w:bookmarkStart w:id="1" w:name="bookmark1"/>
      <w:r>
        <w:rPr>
          <w:rStyle w:val="657"/>
          <w:rFonts w:eastAsia="Arial Unicode MS"/>
          <w:b/>
          <w:color w:val="000000"/>
          <w:u w:val="none"/>
          <w:lang w:val="ru-RU" w:eastAsia="ru-RU" w:bidi="ar-SA"/>
        </w:rPr>
        <w:t xml:space="preserve">Задачи программы</w:t>
      </w:r>
      <w:bookmarkEnd w:id="1"/>
      <w:r/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clear" w:pos="720" w:leader="none"/>
          <w:tab w:val="left" w:pos="787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формировать, развивать у школьников знания о психологических, физических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      </w:t>
      </w:r>
      <w:r>
        <w:t xml:space="preserve">особенностях организма; основах здорового образа жизни; позитивных и негативных факторах, влияющих на здоровье, в том числе о влиянии на здоровье позитивных и негативных эмоций;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сформировать, развить пред</w:t>
      </w:r>
      <w:r>
        <w:t xml:space="preserve">ставление о негативных факторах риска здоровью подростков (инфекционные заболевания, переутомление и др.); о существовании и причинах возникновения зависимости от табака, курения, наркотиков, других психоактивных веществ, их негативном влиянии на здоровье;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формировать, развить знания об основных компонентах культуры здоровья, здорового образа жизни;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формировать, развить у школьников ценностное отношение, мотивационную сферу гигиенического поведения, безопасной жизни, чувство ответственности за сохранение и укрепление своего здоровья;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формировать, развить знания о полноценном (здоровом) питании, его режиме, полезности продуктов питания;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формировать, развить знания о рациональной организации режима дня, включая продолжительность учебной деятельности и отдыха, необходимость двигательной активности, полезность занятий физической культурой, спортом;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развивать у подростков навыки  эмоциональной разгрузки;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-</w:t>
        <w:tab/>
        <w:t xml:space="preserve">профилактика вредных привычек (табакокурения, употребления алкоголя и наркотических веществ).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ab/>
        <w:tab/>
        <w:tab/>
        <w:t xml:space="preserve">Данная программа формирования культуры здоровья и безопасного образа жизни учащихся школы разработана на осн</w:t>
      </w:r>
      <w:r>
        <w:t xml:space="preserve">ове «Конвенции о правах ребенка», Конституции РФ, Закона РФ «Об образовании», Федерального государственного образовательного стандарта, Типового положения об общеобразовательном учреждении», Устава образовательного учреждения, СанПиНов и других документов.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ab/>
        <w:tab/>
        <w:tab/>
        <w:t xml:space="preserve">Теоретико-методологической основой программы являются следующие теоретические положения, понятия, принципы: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•</w:t>
      </w:r>
      <w:r>
        <w:tab/>
        <w:t xml:space="preserve">Определение понятия здоровья не то</w:t>
      </w:r>
      <w:r>
        <w:t xml:space="preserve">лько как отсутствие заболеваний и дефектов, но состояние полного физического, душевного и социального благополучия (определение экспертов Всемирной организации здравоохранения). Здоровье - это ресурс преодоления неблагоприятных воздействий окружающей среды</w:t>
      </w:r>
      <w:r>
        <w:t xml:space="preserve"> (природной, социальной), адаптации к изменяющимся условиям и сил для изменения этих условий в желательном для себя направлении. Состояние полного здоровья - это сочетание оптимальных адаптационных возможностей и высокого функционального резерва организма.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•</w:t>
      </w:r>
      <w:r>
        <w:tab/>
        <w:t xml:space="preserve">Принцип природосообразности (А.Я. Коменский), согласно которому построение образовательного процесса должно осуществляться на основе знания природы ребенка, в современном понимании - на основе закономерностей развития ребенка.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•</w:t>
      </w:r>
      <w:r>
        <w:tab/>
        <w:t xml:space="preserve">Принцип культуросообразности, согласно которому здоровье рассматривается не только как природный феномен, но и как явление культуры.</w:t>
      </w:r>
      <w:r/>
    </w:p>
    <w:p>
      <w:pPr>
        <w:pStyle w:val="675"/>
        <w:ind w:left="1418" w:right="0" w:hanging="340"/>
        <w:jc w:val="both"/>
        <w:spacing w:line="317" w:lineRule="exact"/>
        <w:shd w:val="clear" w:color="auto" w:fill="ffffff"/>
        <w:tabs>
          <w:tab w:val="clear" w:pos="720" w:leader="none"/>
          <w:tab w:val="left" w:pos="787" w:leader="none"/>
        </w:tabs>
      </w:pPr>
      <w:r>
        <w:t xml:space="preserve">•</w:t>
      </w:r>
      <w:r>
        <w:tab/>
        <w:t xml:space="preserve">Принцип комплексного, междисциплинарного подхода, который заключается в единстве действий педагогов,  врачей в рамках укрепления и сохранения здоровья школьников.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87" w:leader="none"/>
        </w:tabs>
      </w:pPr>
      <w:r>
        <w:t xml:space="preserve">Стратегия здоровьесберегающей педагогики, в соответствии с которой значимой целью педагогического коллектива является формирование в образовательном учреждении здоровьесберегающего образовательного прос</w:t>
      </w:r>
      <w:r>
        <w:t xml:space="preserve">транства. Сущность которого - исключение или минимизация вредных для учащихся воздействий образовательного процесса и постепенное наращивание условий, способствующих построению здоровьесберегающего, здоровьеукрепляющего образовательного пространства школы.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87" w:leader="none"/>
        </w:tabs>
      </w:pPr>
      <w:r/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87" w:leader="none"/>
        </w:tabs>
      </w:pPr>
      <w:r/>
      <w:r/>
    </w:p>
    <w:p>
      <w:pPr>
        <w:pStyle w:val="681"/>
        <w:ind w:left="1418" w:right="0" w:firstLine="0"/>
        <w:jc w:val="both"/>
        <w:spacing w:line="312" w:lineRule="exact"/>
        <w:shd w:val="clear" w:color="auto" w:fill="ffffff"/>
      </w:pPr>
      <w:r>
        <w:rPr>
          <w:b/>
          <w:i w:val="0"/>
        </w:rPr>
        <w:t xml:space="preserve">Сроки реализации программы</w:t>
      </w:r>
      <w:r>
        <w:rPr>
          <w:i w:val="0"/>
        </w:rPr>
        <w:t xml:space="preserve">: программа реализуется в один этап 2023-28 годы</w:t>
      </w:r>
      <w:r/>
    </w:p>
    <w:p>
      <w:pPr>
        <w:pStyle w:val="681"/>
        <w:ind w:left="1418" w:right="0" w:firstLine="0"/>
        <w:jc w:val="both"/>
        <w:spacing w:line="312" w:lineRule="exact"/>
        <w:shd w:val="clear" w:color="auto" w:fill="ffffff"/>
      </w:pPr>
      <w:r>
        <w:rPr>
          <w:b/>
          <w:i w:val="0"/>
        </w:rPr>
        <w:t xml:space="preserve">Содержание программы.</w:t>
      </w:r>
      <w:r/>
    </w:p>
    <w:p>
      <w:pPr>
        <w:pStyle w:val="681"/>
        <w:ind w:left="1418" w:right="0" w:firstLine="0"/>
        <w:jc w:val="both"/>
        <w:spacing w:line="312" w:lineRule="exact"/>
        <w:shd w:val="clear" w:color="auto" w:fill="ffffff"/>
      </w:pPr>
      <w:r>
        <w:rPr>
          <w:i w:val="0"/>
        </w:rPr>
        <w:t xml:space="preserve">Основное содержание программы: формирование культуры здорового и безопасного образа жизни обучающихся. Каждый раздел программы отражает конкретное направление воспитательной работы.</w:t>
      </w:r>
      <w:r/>
    </w:p>
    <w:p>
      <w:pPr>
        <w:pStyle w:val="681"/>
        <w:ind w:left="1418" w:right="0" w:firstLine="0"/>
        <w:jc w:val="both"/>
        <w:spacing w:line="312" w:lineRule="exact"/>
        <w:shd w:val="clear" w:color="auto" w:fill="ffffff"/>
      </w:pPr>
      <w:r>
        <w:rPr>
          <w:b/>
          <w:i w:val="0"/>
        </w:rPr>
        <w:t xml:space="preserve">Раздел 1 </w:t>
      </w:r>
      <w:r/>
    </w:p>
    <w:p>
      <w:pPr>
        <w:pStyle w:val="681"/>
        <w:ind w:left="1418" w:right="0" w:firstLine="0"/>
        <w:jc w:val="both"/>
        <w:spacing w:before="0" w:after="0" w:line="312" w:lineRule="exact"/>
        <w:shd w:val="clear" w:color="auto" w:fill="ffffff"/>
      </w:pPr>
      <w:r>
        <w:rPr>
          <w:b/>
          <w:i w:val="0"/>
        </w:rPr>
        <w:t xml:space="preserve">Эффективная организация физкультурно-оздоровительной работы обучающихся</w:t>
      </w:r>
      <w:r/>
    </w:p>
    <w:p>
      <w:pPr>
        <w:pStyle w:val="681"/>
        <w:ind w:left="1418" w:right="0" w:firstLine="0"/>
        <w:jc w:val="both"/>
        <w:spacing w:before="0" w:after="0" w:line="312" w:lineRule="exact"/>
        <w:shd w:val="clear" w:color="auto" w:fill="ffffff"/>
      </w:pPr>
      <w:r>
        <w:rPr>
          <w:rStyle w:val="643"/>
          <w:rFonts w:eastAsia="Arial Unicode MS"/>
          <w:i w:val="0"/>
          <w:color w:val="000000"/>
          <w:u w:val="none"/>
          <w:lang w:val="ru-RU" w:eastAsia="ru-RU" w:bidi="ar-SA"/>
        </w:rPr>
        <w:t xml:space="preserve">Содержание педагогической, организаторской деятельности: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699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поиск эффективных форм и методов здоровьесберагающей деятельности для всех обучающихся с учетом их состояния здоровья (уроки физической культуры с дифференцированным уровнем физической нагрузки, занятия в секциях и др.);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clear" w:pos="720" w:leader="none"/>
          <w:tab w:val="left" w:pos="738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организация физкультминуток на уроках;</w:t>
      </w:r>
      <w:r/>
    </w:p>
    <w:p>
      <w:pPr>
        <w:pStyle w:val="675"/>
        <w:numPr>
          <w:ilvl w:val="0"/>
          <w:numId w:val="1"/>
        </w:numPr>
        <w:contextualSpacing/>
        <w:ind w:left="1418" w:right="0" w:firstLine="0"/>
        <w:jc w:val="both"/>
        <w:spacing w:before="0" w:after="0" w:line="317" w:lineRule="exact"/>
        <w:tabs>
          <w:tab w:val="left" w:pos="70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регулярное проведение спортивно-оздоровительных мероприятий (соревнований, дней здоровья, походов и др.).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9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формирование, развитие мотивации школьников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before="0" w:after="300" w:line="317" w:lineRule="exact"/>
        <w:tabs>
          <w:tab w:val="left" w:pos="69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формирование у школьников понимания факторов окружающей природно-социальной среды, негативно влияющих на здоровье человека; способах их компенсации, избегания, преодоления.</w:t>
      </w:r>
      <w:r/>
    </w:p>
    <w:p>
      <w:pPr>
        <w:pStyle w:val="682"/>
        <w:ind w:left="1418" w:right="0" w:firstLine="0"/>
        <w:jc w:val="both"/>
        <w:spacing w:before="0" w:after="0" w:line="317" w:lineRule="exact"/>
      </w:pPr>
      <w:r/>
      <w:bookmarkStart w:id="2" w:name="bookmark5"/>
      <w:r>
        <w:rPr>
          <w:rStyle w:val="661"/>
          <w:rFonts w:eastAsia="Arial Unicode MS"/>
          <w:b/>
          <w:color w:val="000000"/>
          <w:u w:val="none"/>
          <w:lang w:val="ru-RU" w:eastAsia="ru-RU" w:bidi="ar-SA"/>
        </w:rPr>
        <w:t xml:space="preserve">Раздел </w:t>
      </w:r>
      <w:bookmarkEnd w:id="2"/>
      <w:r>
        <w:rPr>
          <w:rStyle w:val="661"/>
          <w:rFonts w:eastAsia="Arial Unicode MS"/>
          <w:b/>
          <w:color w:val="000000"/>
          <w:u w:val="none"/>
          <w:lang w:val="ru-RU" w:eastAsia="ru-RU" w:bidi="ar-SA"/>
        </w:rPr>
        <w:t xml:space="preserve">2</w:t>
      </w:r>
      <w:r/>
    </w:p>
    <w:p>
      <w:pPr>
        <w:pStyle w:val="674"/>
        <w:ind w:left="1418" w:right="0" w:firstLine="0"/>
        <w:jc w:val="both"/>
        <w:spacing w:line="317" w:lineRule="exact"/>
      </w:pPr>
      <w:r>
        <w:rPr>
          <w:rStyle w:val="660"/>
          <w:rFonts w:eastAsia="Arial Unicode MS"/>
          <w:b/>
          <w:color w:val="000000"/>
          <w:u w:val="none"/>
          <w:lang w:val="ru-RU" w:eastAsia="ru-RU" w:bidi="ar-SA"/>
        </w:rPr>
        <w:t xml:space="preserve">Реализация дополнительных образовательных программ</w:t>
      </w:r>
      <w:r/>
    </w:p>
    <w:p>
      <w:pPr>
        <w:pStyle w:val="674"/>
        <w:ind w:left="1418" w:right="0" w:firstLine="0"/>
        <w:jc w:val="both"/>
        <w:spacing w:line="317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Содержание педагогической, организаторской деятельности: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9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внедрение педагогических средств (дополнительных образовательных программ, образовательных модулей, компонентов), направленных на формирование ценности здоровья и здорового образа жизни;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70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оп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ределение педагогических условий для внедрения дополнительных образовательных программ, образовательных модулей, компонентов в систему работы образовательного учреждения, в содержание урочной, внеурочной деятельности, в систему дополнительного образования;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clear" w:pos="720" w:leader="none"/>
          <w:tab w:val="left" w:pos="738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проведение конкурсов, праздников по тематике охраны здоровья;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before="0" w:after="300" w:line="317" w:lineRule="exact"/>
        <w:tabs>
          <w:tab w:val="left" w:pos="70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разработка и реализация плана работы, направленного на формирование ценностей здоровья, здорового образа жизни.</w:t>
      </w:r>
      <w:r/>
    </w:p>
    <w:p>
      <w:pPr>
        <w:pStyle w:val="682"/>
        <w:ind w:left="698" w:right="0" w:firstLine="720"/>
        <w:jc w:val="both"/>
        <w:spacing w:before="0" w:after="0" w:line="317" w:lineRule="exact"/>
      </w:pPr>
      <w:r>
        <w:rPr>
          <w:rStyle w:val="661"/>
          <w:rFonts w:eastAsia="Arial Unicode MS"/>
          <w:b/>
          <w:color w:val="000000"/>
          <w:u w:val="none"/>
          <w:lang w:val="ru-RU" w:eastAsia="ru-RU" w:bidi="ar-SA"/>
        </w:rPr>
        <w:t xml:space="preserve">Раздел 3.</w:t>
      </w:r>
      <w:r/>
    </w:p>
    <w:p>
      <w:pPr>
        <w:pStyle w:val="674"/>
        <w:numPr>
          <w:ilvl w:val="0"/>
          <w:numId w:val="1"/>
        </w:numPr>
        <w:ind w:left="1418" w:right="0" w:firstLine="0"/>
        <w:jc w:val="both"/>
        <w:spacing w:line="317" w:lineRule="exact"/>
      </w:pPr>
      <w:r>
        <w:rPr>
          <w:rStyle w:val="660"/>
          <w:rFonts w:eastAsia="Arial Unicode MS"/>
          <w:b/>
          <w:color w:val="000000"/>
          <w:u w:val="none"/>
          <w:lang w:val="ru-RU" w:eastAsia="ru-RU" w:bidi="ar-SA"/>
        </w:rPr>
        <w:t xml:space="preserve">Просветительская работа с обучающимися </w:t>
      </w:r>
      <w:r/>
    </w:p>
    <w:p>
      <w:pPr>
        <w:pStyle w:val="684"/>
        <w:ind w:left="1406" w:right="0" w:firstLine="12"/>
        <w:jc w:val="both"/>
      </w:pPr>
      <w:r>
        <w:rPr>
          <w:rFonts w:ascii="Times New Roman" w:hAnsi="Times New Roman" w:cs="Times New Roman"/>
          <w:b/>
          <w:color w:val="auto"/>
        </w:rPr>
        <w:t xml:space="preserve">Содержание педагогической, организаторской деятельности: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before="0" w:after="300" w:line="317" w:lineRule="exact"/>
        <w:tabs>
          <w:tab w:val="left" w:pos="704" w:leader="none"/>
          <w:tab w:val="clear" w:pos="720" w:leader="none"/>
        </w:tabs>
      </w:pPr>
      <w:r>
        <w:tab/>
        <w:t xml:space="preserve">организация совместной работы педагогов, родителей(законных представителей), обучающихся  по проведению профилактических мероприятий в области охраны здоровья, формирования культуры здорового и безопасного образа жизни школьников.</w:t>
      </w:r>
      <w:r/>
    </w:p>
    <w:p>
      <w:pPr>
        <w:pStyle w:val="682"/>
        <w:ind w:left="1418" w:right="0" w:firstLine="0"/>
        <w:jc w:val="both"/>
        <w:spacing w:before="0" w:after="0" w:line="317" w:lineRule="exact"/>
      </w:pPr>
      <w:r/>
      <w:bookmarkStart w:id="3" w:name="bookmark6"/>
      <w:r>
        <w:rPr>
          <w:rStyle w:val="661"/>
          <w:rFonts w:eastAsia="Arial Unicode MS"/>
          <w:b/>
          <w:color w:val="000000"/>
          <w:u w:val="none"/>
          <w:lang w:val="ru-RU" w:eastAsia="ru-RU" w:bidi="ar-SA"/>
        </w:rPr>
        <w:t xml:space="preserve">Раздел 4.</w:t>
      </w:r>
      <w:bookmarkEnd w:id="3"/>
      <w:r/>
      <w:r/>
    </w:p>
    <w:p>
      <w:pPr>
        <w:pStyle w:val="674"/>
        <w:ind w:left="1418" w:right="0" w:firstLine="0"/>
        <w:jc w:val="both"/>
        <w:spacing w:line="317" w:lineRule="exact"/>
      </w:pPr>
      <w:r>
        <w:rPr>
          <w:rStyle w:val="660"/>
          <w:rFonts w:eastAsia="Arial Unicode MS"/>
          <w:b/>
          <w:color w:val="000000"/>
          <w:u w:val="none"/>
          <w:lang w:val="ru-RU" w:eastAsia="ru-RU" w:bidi="ar-SA"/>
        </w:rPr>
        <w:t xml:space="preserve">Просветительская работа с родителями (законными представителями)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b/>
          <w:color w:val="auto"/>
        </w:rPr>
        <w:t xml:space="preserve">Содержание педагогической, организаторской деятельности: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организация лектория для родителей (законных представителей) по вопросам охраны здоровья, формирования культуры здорового и безопасного образа жизни школьников;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распространение среди родителей (законных представителей) информационных материалов по вопросам охраны здоровья, формирования культуры здорового и безопасного образа жизни школьников;</w:t>
      </w:r>
      <w:r/>
    </w:p>
    <w:p>
      <w:pPr>
        <w:pStyle w:val="640"/>
        <w:ind w:left="1418" w:right="0" w:hanging="1418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организация совместной работы педагогов и родителей (законных представителей)</w:t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по проведению профилактических мероприятий в области охраны здоровья, формирования культуры здорового и безопасного образа жизни школьников.</w:t>
      </w:r>
      <w:r/>
    </w:p>
    <w:p>
      <w:pPr>
        <w:pStyle w:val="640"/>
        <w:ind w:left="1418" w:right="0" w:hanging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b/>
          <w:color w:val="auto"/>
        </w:rPr>
        <w:t xml:space="preserve">В результате реализации</w:t>
      </w:r>
      <w:r>
        <w:rPr>
          <w:rFonts w:ascii="Times New Roman" w:hAnsi="Times New Roman" w:cs="Times New Roman"/>
          <w:color w:val="auto"/>
        </w:rPr>
        <w:t xml:space="preserve"> настоящей программы у учащихся школы должны быть сформированы следующие ценности, знания, умения, психологические установки, компетенции: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понимание ценности здоровья как ресурса жизнедеятельности;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компетентность в вопросах охраны здоровья, формирования культуры здорового образа жизни;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понимание взаимной связи здоровья, экологического качества окружающей среды и экологической культуры человека;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-осознание единства и взаимовлияния различных видов здоровья человека: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1)</w:t>
        <w:tab/>
        <w:t xml:space="preserve">физического (сила, ловкость, выносливость);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2)</w:t>
        <w:tab/>
        <w:t xml:space="preserve">физиологического (работоспособность, устойчивость к заболеваниям);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3)</w:t>
        <w:tab/>
        <w:t xml:space="preserve">психического (умственная работоспособность, эмоциональное благополучие);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4)</w:t>
        <w:tab/>
        <w:t xml:space="preserve">социально-психологического (способность справиться со стрессом, качество отношений с окружающими людьми);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5)</w:t>
        <w:tab/>
        <w:t xml:space="preserve">репродуктивное (забота о своем здоровье как будущего родителя);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6)</w:t>
        <w:tab/>
        <w:t xml:space="preserve">духовного (иерархия ценностей); их зависимости от экологической культуры, культуры здорового и безопасного образа жизни человека;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установка, мотивация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понимание факторов окружающей природно-социальной среды, которые негативно влияют здоровье человека; знания способов их компенсации, избегания, преодоления;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знание основ законодательства в области защиты здоровья и экологического качества окружающей среды и выполнение его требований;</w:t>
      </w:r>
      <w:r/>
    </w:p>
    <w:p>
      <w:pPr>
        <w:pStyle w:val="640"/>
        <w:ind w:left="1418" w:right="0" w:firstLine="0"/>
        <w:jc w:val="both"/>
      </w:pPr>
      <w:r>
        <w:rPr>
          <w:rFonts w:ascii="Times New Roman" w:hAnsi="Times New Roman" w:cs="Times New Roman"/>
          <w:color w:val="auto"/>
        </w:rPr>
        <w:t xml:space="preserve">-</w:t>
        <w:tab/>
        <w:t xml:space="preserve">устойчивая мотивация к выполнению правил личной и общественной гигиены и санитарии</w:t>
      </w:r>
      <w:r>
        <w:t xml:space="preserve">,</w:t>
      </w:r>
      <w:r>
        <w:rPr>
          <w:rStyle w:val="644"/>
          <w:rFonts w:eastAsia="Arial Unicode MS"/>
          <w:u w:val="none"/>
          <w:lang w:val="ru-RU" w:eastAsia="ru-RU" w:bidi="ar-SA"/>
        </w:rPr>
        <w:t xml:space="preserve"> рациональной организации режима дня, питания; занятиям физической культурой, спортом, туризмом;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1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опыт участия в физкультурно-оздоровительных, санитарно-гигиенических мероприятиях, экологическом туризме;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11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негативное отношения к курению, употреблению алкогольных напитков, наркотиков и других психоактивных веществ (ПАВ);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 отрицательное отношение к лицам и организациям, пропагандирующим курение и пьянство, распространяющим наркотики и другие ПАВ.</w:t>
      </w:r>
      <w:r/>
    </w:p>
    <w:p>
      <w:pPr>
        <w:pStyle w:val="674"/>
        <w:ind w:left="1440" w:right="0" w:firstLine="720"/>
        <w:jc w:val="both"/>
        <w:spacing w:line="317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При реализации программы школьники должны усвоить следующие теоретические и практические понятия</w:t>
      </w:r>
      <w:r>
        <w:rPr>
          <w:rStyle w:val="662"/>
          <w:rFonts w:eastAsia="Arial Unicode MS"/>
          <w:color w:val="000000"/>
          <w:u w:val="none"/>
          <w:lang w:val="ru-RU" w:eastAsia="ru-RU" w:bidi="ar-SA"/>
        </w:rPr>
        <w:t xml:space="preserve">: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культура здорового и безопасного образа жизни;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представления о здоровье и здоровом образе жизни;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1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единство и взаимовлияние различных видов здоровья человека (духовного, физического, физиологического, психического и др.), их зависимость от экологической культуры, культуры здорового и безопасного образа жизни человека;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1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факторы окружающей природно-социальной среды, позитивно и негативно влияющие на здоровье человека, преодоление влияния негативных факторов;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последствия деятельности человека в природе, влияния природных и антропогенных факторов на здоровье человека;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основы законодательства в области защиты здоровья и экологического качества окружающей среды;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правила личной и общественной гигиены и санитарии;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негативное влияние курения, употребления алкогольных напитков, наркотиков и других психоактивных веществ (ПАВ) на здоровье человека</w:t>
      </w:r>
      <w:r/>
    </w:p>
    <w:p>
      <w:pPr>
        <w:pStyle w:val="674"/>
        <w:ind w:left="1440" w:right="0" w:firstLine="720"/>
        <w:jc w:val="both"/>
        <w:spacing w:line="317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При реализации программы у школьников должны быть сформированы следующие ценностные установки: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осознанное отношение к собственному здоровью,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личные убеждения, качества и привычки, способствующие снижению риска здоровью в повседневной жизни;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положительное отношение к правилам личной и общественной гигиены и санитарии;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мотивация к двигательной активности, занятиям физической культурой и спортом;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негативная установка по отношению к курению, употреблению алкогольных напитков, наркотиков и других психоактивных веществ (ПАВ).</w:t>
      </w:r>
      <w:r/>
    </w:p>
    <w:p>
      <w:pPr>
        <w:pStyle w:val="674"/>
        <w:ind w:left="1440" w:right="0" w:firstLine="720"/>
        <w:jc w:val="both"/>
        <w:spacing w:line="317" w:lineRule="exact"/>
      </w:pPr>
      <w:r>
        <w:rPr>
          <w:rStyle w:val="643"/>
          <w:rFonts w:eastAsia="Arial Unicode MS"/>
          <w:b/>
          <w:color w:val="000000"/>
          <w:u w:val="none"/>
          <w:lang w:val="ru-RU" w:eastAsia="ru-RU" w:bidi="ar-SA"/>
        </w:rPr>
        <w:t xml:space="preserve">Организация деятельности образовательного учреждения по формированию здорового и безопасного образа жизни</w:t>
      </w:r>
      <w:r/>
    </w:p>
    <w:p>
      <w:pPr>
        <w:pStyle w:val="675"/>
        <w:ind w:left="1418" w:right="0" w:hanging="1418"/>
        <w:jc w:val="both"/>
        <w:spacing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ab/>
        <w:tab/>
        <w:t xml:space="preserve">Реализация программы предполагает комплексный подход к организации здоровьесберегающей деятельности образовательного учреждения, включая следующие направления:</w:t>
      </w:r>
      <w:r/>
    </w:p>
    <w:p>
      <w:pPr>
        <w:pStyle w:val="675"/>
        <w:ind w:left="0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ab/>
        <w:t xml:space="preserve">-</w:t>
        <w:tab/>
        <w:t xml:space="preserve">создание соответствующей инфраструктуры профилактики здоровья;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формирование благоприятного психологического климата;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рациональную организацию образовательного процесса, включая эффективную -</w:t>
        <w:tab/>
        <w:t xml:space="preserve">физкультурно-оздоровительную работу, организацию питания в соответствии с требованиями и нормативами;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clear" w:pos="720" w:leader="none"/>
          <w:tab w:val="left" w:pos="75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просветительскую работу с родителями (законными представителями) обучающихся;</w:t>
      </w:r>
      <w:r/>
    </w:p>
    <w:p>
      <w:pPr>
        <w:pStyle w:val="675"/>
        <w:ind w:left="1418" w:right="0" w:firstLine="0"/>
        <w:jc w:val="both"/>
        <w:spacing w:line="317" w:lineRule="exact"/>
        <w:tabs>
          <w:tab w:val="left" w:pos="706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привлечение родителей к реализации программы формирования культуры здорового и безопасного образа жизни школьников </w:t>
      </w:r>
      <w:r/>
    </w:p>
    <w:p>
      <w:pPr>
        <w:pStyle w:val="675"/>
        <w:ind w:left="1440" w:right="0" w:firstLine="720"/>
        <w:jc w:val="both"/>
        <w:spacing w:line="317" w:lineRule="exact"/>
        <w:shd w:val="clear" w:color="auto" w:fill="ffffff"/>
      </w:pPr>
      <w:r>
        <w:rPr>
          <w:rStyle w:val="659"/>
          <w:rFonts w:eastAsia="Arial Unicode MS"/>
          <w:b/>
          <w:i w:val="0"/>
          <w:color w:val="000000"/>
          <w:u w:val="none"/>
          <w:lang w:val="ru-RU" w:eastAsia="ru-RU" w:bidi="ar-SA"/>
        </w:rPr>
        <w:t xml:space="preserve">Программа деятельности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по формированию у школьников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формированию личных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убеждений, качеств и привычек, способствующих снижению риска здоровью в повседневной жизни, включает несколько образовательных (организационных и содержательных) модулей, которые должны стать основой построения соответствующей образовательной деятельности.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МОДУЛЬ 1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— комплекс образовательных мероприятий, позволяющих сформировать у обучающихся: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способность сост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знание основ профилактики переутомления и перенапряжения.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МОДУЛЬ 2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— комплекс образовательных мероприятий, позволяющих сформировать у обучающихся: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представление о рисках для здоровья неадекватных нагрузок и использования биостимуляторов;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потребность в двигательной активности и ежедневных занятиях физической культурой;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Для реализации этого модуля необходима интеграция с курсом физической культуры.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МОДУЛЬ 3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— комплекс образовательных мероприятий, позволяющих сформировать у обучающихся: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навыки работы в условиях стрессовых ситуаций;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владение элементами саморегуляции для снятия эмоционального и физического напряжения;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навыки самоконтроля за собственным состоянием, чувствами в стрессовых ситуациях;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навыки эмоциональной разгрузки и их использование в повседневной жизни;</w:t>
      </w:r>
      <w:r/>
    </w:p>
    <w:p>
      <w:pPr>
        <w:pStyle w:val="675"/>
        <w:ind w:left="1418" w:right="0" w:firstLine="0"/>
        <w:jc w:val="both"/>
        <w:spacing w:line="317" w:lineRule="exact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-</w:t>
        <w:tab/>
        <w:t xml:space="preserve">навыки управления своим эмоциональным состоянием и поведением.</w:t>
      </w:r>
      <w:r/>
    </w:p>
    <w:p>
      <w:pPr>
        <w:pStyle w:val="675"/>
        <w:ind w:left="1418" w:right="0" w:firstLine="0"/>
        <w:jc w:val="both"/>
        <w:spacing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 результате реализации данного образовательного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</w:t>
      </w:r>
      <w:r/>
    </w:p>
    <w:p>
      <w:pPr>
        <w:pStyle w:val="640"/>
        <w:ind w:left="1418" w:right="0" w:firstLine="0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675"/>
        <w:ind w:left="1418" w:right="0" w:firstLine="0"/>
        <w:jc w:val="both"/>
        <w:spacing w:line="322" w:lineRule="exact"/>
      </w:pPr>
      <w:r>
        <w:rPr>
          <w:rStyle w:val="663"/>
          <w:rFonts w:eastAsia="Arial Unicode MS"/>
          <w:color w:val="000000"/>
          <w:u w:val="none"/>
          <w:lang w:val="ru-RU" w:eastAsia="ru-RU" w:bidi="ar-SA"/>
        </w:rPr>
        <w:t xml:space="preserve">МОДУЛЬ 4</w:t>
      </w:r>
      <w:r>
        <w:rPr>
          <w:rStyle w:val="658"/>
          <w:rFonts w:eastAsia="Arial Unicode MS"/>
          <w:color w:val="000000"/>
          <w:u w:val="none"/>
          <w:lang w:val="ru-RU" w:eastAsia="ru-RU" w:bidi="ar-SA"/>
        </w:rPr>
        <w:t xml:space="preserve">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— комплекс образовательных мероприятий, позволяющих сформировать у обучающихся: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5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9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9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  <w:r/>
    </w:p>
    <w:p>
      <w:pPr>
        <w:pStyle w:val="675"/>
        <w:ind w:left="1418" w:right="0" w:firstLine="0"/>
        <w:jc w:val="both"/>
        <w:spacing w:before="0" w:after="236" w:line="317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 результате реализации данного образовательного модуля обучающиеся должны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</w:r>
      <w:r/>
    </w:p>
    <w:p>
      <w:pPr>
        <w:pStyle w:val="675"/>
        <w:ind w:left="1418" w:right="0" w:firstLine="0"/>
        <w:jc w:val="both"/>
        <w:spacing w:line="322" w:lineRule="exact"/>
        <w:tabs>
          <w:tab w:val="clear" w:pos="720" w:leader="none"/>
          <w:tab w:val="left" w:pos="2036" w:leader="none"/>
        </w:tabs>
      </w:pPr>
      <w:r>
        <w:rPr>
          <w:rStyle w:val="663"/>
          <w:rFonts w:eastAsia="Arial Unicode MS"/>
          <w:color w:val="000000"/>
          <w:u w:val="none"/>
          <w:lang w:val="ru-RU" w:eastAsia="ru-RU" w:bidi="ar-SA"/>
        </w:rPr>
        <w:t xml:space="preserve">МОДУЛЬ 5</w:t>
      </w:r>
      <w:r>
        <w:rPr>
          <w:rStyle w:val="658"/>
          <w:rFonts w:eastAsia="Arial Unicode MS"/>
          <w:color w:val="000000"/>
          <w:u w:val="none"/>
          <w:lang w:val="ru-RU" w:eastAsia="ru-RU" w:bidi="ar-SA"/>
        </w:rPr>
        <w:tab/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— комплекс образовательных мероприятий, позволяющих провести</w:t>
      </w:r>
      <w:r/>
    </w:p>
    <w:p>
      <w:pPr>
        <w:pStyle w:val="675"/>
        <w:ind w:left="1418" w:right="0" w:firstLine="0"/>
        <w:spacing w:line="322" w:line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профилактику разного рода зависимостей: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5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9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0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0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679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before="0" w:after="240" w:line="317" w:lineRule="exact"/>
        <w:tabs>
          <w:tab w:val="left" w:pos="71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развитие способности контролировать время, проведённое за компьютером.</w:t>
      </w:r>
      <w:r/>
    </w:p>
    <w:p>
      <w:pPr>
        <w:pStyle w:val="675"/>
        <w:ind w:left="1418" w:right="0" w:firstLine="0"/>
        <w:jc w:val="both"/>
        <w:spacing w:line="276" w:lineRule="auto"/>
      </w:pPr>
      <w:r>
        <w:rPr>
          <w:rStyle w:val="663"/>
          <w:rFonts w:eastAsia="Arial Unicode MS"/>
          <w:color w:val="000000"/>
          <w:u w:val="none"/>
          <w:lang w:val="ru-RU" w:eastAsia="ru-RU" w:bidi="ar-SA"/>
        </w:rPr>
        <w:t xml:space="preserve">МОДУЛЬ 6</w:t>
      </w:r>
      <w:r>
        <w:rPr>
          <w:rStyle w:val="658"/>
          <w:rFonts w:eastAsia="Arial Unicode MS"/>
          <w:color w:val="000000"/>
          <w:u w:val="none"/>
          <w:lang w:val="ru-RU" w:eastAsia="ru-RU" w:bidi="ar-SA"/>
        </w:rPr>
        <w:t xml:space="preserve"> 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— комплекс образовательных мероприятий, позволяющих овладеть основами позитивного коммуникативного общения: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276" w:lineRule="auto"/>
        <w:tabs>
          <w:tab w:val="left" w:pos="670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line="317" w:lineRule="exact"/>
        <w:tabs>
          <w:tab w:val="left" w:pos="714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развитие умения бесконфликтного решения спорных вопросов;</w:t>
      </w:r>
      <w:r/>
    </w:p>
    <w:p>
      <w:pPr>
        <w:pStyle w:val="675"/>
        <w:numPr>
          <w:ilvl w:val="0"/>
          <w:numId w:val="1"/>
        </w:numPr>
        <w:ind w:left="1418" w:right="0" w:firstLine="0"/>
        <w:jc w:val="both"/>
        <w:spacing w:before="0" w:after="240" w:line="317" w:lineRule="exact"/>
        <w:tabs>
          <w:tab w:val="left" w:pos="670" w:leader="none"/>
          <w:tab w:val="clear" w:pos="720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формирование умения оценивать себя (свое состояние, поступки, поведение), а также поступки и поведение других людей.</w:t>
      </w:r>
      <w:r/>
    </w:p>
    <w:p>
      <w:pPr>
        <w:pStyle w:val="682"/>
        <w:ind w:left="1418" w:right="0" w:firstLine="0"/>
        <w:jc w:val="both"/>
        <w:spacing w:before="0" w:after="302" w:line="317" w:lineRule="exact"/>
      </w:pPr>
      <w:r/>
      <w:bookmarkStart w:id="4" w:name="bookmark8"/>
      <w:r>
        <w:rPr>
          <w:rStyle w:val="657"/>
          <w:rFonts w:eastAsia="Arial Unicode MS"/>
          <w:b/>
          <w:color w:val="000000"/>
          <w:u w:val="none"/>
          <w:lang w:val="ru-RU" w:eastAsia="ru-RU" w:bidi="ar-SA"/>
        </w:rPr>
        <w:t xml:space="preserve">Деятельность образовательного учреждения в области непрерывного здоровьесберегающего образования обучающихся.</w:t>
      </w:r>
      <w:bookmarkEnd w:id="4"/>
      <w:r/>
      <w:r/>
    </w:p>
    <w:p>
      <w:pPr>
        <w:pStyle w:val="675"/>
        <w:ind w:left="1440" w:right="0" w:firstLine="72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Деятельность образовательного учреждения должна способствовать формированию у обучающихся экологической культуры, ценностного отношения к жизни во всех ее проявлениях, здоровью, качеству окружающей среды, умений вести здоровый и безопасный образ жизни.</w:t>
      </w:r>
      <w:r/>
    </w:p>
    <w:p>
      <w:pPr>
        <w:pStyle w:val="675"/>
        <w:ind w:left="1440" w:right="0" w:firstLine="72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Здоровьесберегающая деятельность образовательного учреждения может быть представлена в виде пяти взаимосвязанных блоков, которые представлены соответствующими разделами предлагаемой Программы: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1)</w:t>
        <w:tab/>
        <w:t xml:space="preserve">по созданию экологически безопасной здоровьесберагающей инфраструктуры;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2)</w:t>
        <w:tab/>
        <w:t xml:space="preserve">рациональной организации учебной и внеучебной деятельности обучающихся;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3)</w:t>
        <w:tab/>
        <w:t xml:space="preserve">эффективной организации физкультурно-оздоровительной работы;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4)</w:t>
        <w:tab/>
        <w:t xml:space="preserve">реализации модульных образовательных программ;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5)</w:t>
        <w:tab/>
        <w:t xml:space="preserve">просветительской работы с родителями (законными представителями).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  <w:rPr>
          <w:rStyle w:val="644"/>
          <w:rFonts w:eastAsia="Arial Unicode MS"/>
          <w:b/>
          <w:color w:val="000000"/>
          <w:u w:val="none"/>
          <w:lang w:val="ru-RU" w:eastAsia="ru-RU" w:bidi="ar-SA"/>
        </w:rPr>
      </w:pPr>
      <w:r>
        <w:rPr>
          <w:rFonts w:eastAsia="Arial Unicode MS"/>
          <w:b/>
          <w:color w:val="000000"/>
          <w:u w:val="none"/>
          <w:lang w:val="ru-RU" w:eastAsia="ru-RU" w:bidi="ar-SA"/>
        </w:rPr>
      </w: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</w:r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Содержание блоков: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1)</w:t>
        <w:tab/>
      </w: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Экологически безопасная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 здоровьесберегающая инфраструктура образовательного учреждения включает: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наличие и необходимое оснащение помещений для питания обучающихся, а также для хранения и приготовления пищи;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организация качественного горячего питания обучающихся, в том числе горячих завтраков;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оснащенность кабинетов, физкультурного зала, спортплощадок необходимым игровым и спортивным оборудованием и инвентарем;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наличие необходимого (в расчете на количество обучающихся) и квалифицированного состава специалистов, обеспечивающих работу с обучающимися (логопеды, учителя физической культуры, психологи, медицинские работники);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наличие пришкольной площадки, кабинета или лаборатории для экологического образования.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Ответственность за реализацию этого блока и контроль возлагаются на администрацию школы.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2)</w:t>
        <w:tab/>
      </w:r>
      <w:r>
        <w:rPr>
          <w:rStyle w:val="644"/>
          <w:rFonts w:eastAsia="Arial Unicode MS"/>
          <w:b/>
          <w:color w:val="000000"/>
          <w:u w:val="none"/>
          <w:lang w:val="ru-RU" w:eastAsia="ru-RU" w:bidi="ar-SA"/>
        </w:rPr>
        <w:t xml:space="preserve">Рациональная организация учебной и внеучебной деятельности обучающихся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обучение обучающихся вариантам рациональных способов и приемов работы с учебной информацией и организации учебного труда;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введение любых инноваций в учебный процесс только под контролем специалистов;</w:t>
      </w:r>
      <w:r/>
    </w:p>
    <w:p>
      <w:pPr>
        <w:pStyle w:val="675"/>
        <w:ind w:left="1418" w:right="0" w:firstLine="0"/>
        <w:jc w:val="both"/>
        <w:spacing w:before="0" w:after="19" w:line="276" w:lineRule="auto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•</w:t>
      </w: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ab/>
        <w:t xml:space="preserve">строгое соблюдение всех требований к использованию технических средств обучения, в том числе компьютеров и аудиовизуальных средств;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индивидуализацию обучения (учет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  </w:t>
      </w:r>
      <w:r>
        <w:t xml:space="preserve">Эффективность реализации этого блока зависит от администрации школы и деятельности каждого педагога.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3)</w:t>
        <w:tab/>
        <w:t xml:space="preserve">Эффективная организация физкультурно-оздоровительной работы, направленная на обеспечение рациональной орга</w:t>
      </w:r>
      <w:r>
        <w:t xml:space="preserve">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 т. п.);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организацию занятий по лечебной физкультуре;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организацию часа активных движений (динамической паузы) между 3 и 4 уроками в основной школе;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организацию работы спортивных секций, туристических, экологических кружков, слетов, лагерей и создание условий для их эффективного функционирования;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регулярное проведение спортивно-оздоровительных, туристических мероприятий (дней спорта, соревнований, олимпиад, походов и т. п.).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Реализация этого блока зависит от администрации образовательного учреждения, учителей физической культуры, а также всех педагогов.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4)</w:t>
        <w:tab/>
        <w:t xml:space="preserve">Реализация модульных образовательных программ предусматривает: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внедрение в систему работы</w:t>
      </w:r>
      <w:r>
        <w:t xml:space="preserve">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включенных в учебный процесс;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проведение дней экологической культуры и здоровья, конкурсов, праздников и т. п.;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создание общественного совета по экологической культуре и здоровью, вк</w:t>
      </w:r>
      <w:r>
        <w:t xml:space="preserve">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обучающихся».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Программа предусматривают разные формы организации занятий: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—</w:t>
      </w:r>
      <w:r>
        <w:tab/>
        <w:t xml:space="preserve">интеграцию в базовые образовательные дисциплины;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—</w:t>
      </w:r>
      <w:r>
        <w:tab/>
        <w:t xml:space="preserve">проведение часов здоровья и экологической безопасности;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—</w:t>
      </w:r>
      <w:r>
        <w:tab/>
        <w:t xml:space="preserve">факультативные занятия;</w:t>
      </w:r>
      <w:r/>
    </w:p>
    <w:p>
      <w:pPr>
        <w:pStyle w:val="675"/>
        <w:ind w:left="358" w:right="0" w:firstLine="720"/>
        <w:jc w:val="both"/>
        <w:spacing w:before="0" w:after="19" w:line="276" w:lineRule="auto"/>
      </w:pPr>
      <w:r>
        <w:t xml:space="preserve">—</w:t>
      </w:r>
      <w:r>
        <w:tab/>
        <w:t xml:space="preserve">проведение классных часов;</w:t>
      </w:r>
      <w:r/>
    </w:p>
    <w:p>
      <w:pPr>
        <w:pStyle w:val="675"/>
        <w:numPr>
          <w:ilvl w:val="0"/>
          <w:numId w:val="2"/>
        </w:numPr>
        <w:ind w:left="1134" w:right="0" w:firstLine="0"/>
        <w:jc w:val="both"/>
        <w:spacing w:line="317" w:lineRule="exact"/>
        <w:tabs>
          <w:tab w:val="clear" w:pos="720" w:leader="none"/>
          <w:tab w:val="left" w:pos="897" w:leader="none"/>
        </w:tabs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занятия в кружках;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—</w:t>
      </w:r>
      <w:r>
        <w:tab/>
        <w:t xml:space="preserve">проведение досуговых мероприятий: конкурсов, праздников, викторин, экскурсий и т. п.;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—</w:t>
      </w:r>
      <w:r>
        <w:tab/>
        <w:t xml:space="preserve">организацию дней экологической культуры и здоровья.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5)</w:t>
        <w:tab/>
        <w:t xml:space="preserve">Просветительская работа с родителями (законными представителями) включает: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 xml:space="preserve">•</w:t>
      </w:r>
      <w:r>
        <w:tab/>
        <w:t xml:space="preserve">лекции, семинары, консультации, курсы по различным вопросам роста и развития ребенка, его здоровья, факторов, положительно и отрицательно влияющих на здоровье детей, и т. п., экологическое просвещение родителей;</w:t>
      </w:r>
      <w:r/>
    </w:p>
    <w:p>
      <w:pPr>
        <w:pStyle w:val="675"/>
        <w:ind w:left="1418" w:right="0" w:hanging="340"/>
        <w:jc w:val="both"/>
        <w:spacing w:before="0" w:after="19" w:line="276" w:lineRule="auto"/>
        <w:shd w:val="clear" w:color="auto" w:fill="ffffff"/>
      </w:pPr>
      <w:r>
        <w:tab/>
        <w:t xml:space="preserve">содействие в приобретении для родителей (законных представителей) необходимой научно-методической литературы;</w:t>
      </w:r>
      <w:r/>
    </w:p>
    <w:p>
      <w:pPr>
        <w:pStyle w:val="675"/>
        <w:ind w:left="1418" w:right="0" w:firstLine="0"/>
        <w:jc w:val="both"/>
        <w:spacing w:before="0" w:after="19" w:line="276" w:lineRule="auto"/>
        <w:sectPr>
          <w:footnotePr/>
          <w:endnotePr/>
          <w:type w:val="nextPage"/>
          <w:pgSz w:w="11906" w:h="16838" w:orient="portrait"/>
          <w:pgMar w:top="1134" w:right="843" w:bottom="993" w:left="360" w:header="0" w:footer="0" w:gutter="0"/>
          <w:cols w:num="1" w:sep="0" w:space="1701" w:equalWidth="1"/>
          <w:docGrid w:linePitch="360"/>
        </w:sectPr>
      </w:pPr>
      <w:r>
        <w:t xml:space="preserve">•</w:t>
      </w:r>
      <w:r>
        <w:tab/>
        <w:t xml:space="preserve"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 п.</w:t>
      </w:r>
      <w:r/>
    </w:p>
    <w:p>
      <w:pPr>
        <w:pStyle w:val="640"/>
        <w:ind w:left="1418" w:right="0" w:firstLine="0"/>
        <w:jc w:val="center"/>
      </w:pPr>
      <w:r>
        <w:rPr>
          <w:rStyle w:val="665"/>
          <w:rFonts w:eastAsia="Arial Unicode MS"/>
          <w:sz w:val="28"/>
          <w:u w:val="none"/>
          <w:lang w:val="ru-RU" w:eastAsia="ru-RU" w:bidi="ar-SA"/>
        </w:rPr>
        <w:t xml:space="preserve">План работы </w:t>
      </w:r>
      <w:r/>
    </w:p>
    <w:p>
      <w:pPr>
        <w:pStyle w:val="640"/>
        <w:ind w:left="1418" w:right="0" w:firstLine="0"/>
        <w:jc w:val="center"/>
      </w:pPr>
      <w:r>
        <w:rPr>
          <w:rStyle w:val="665"/>
          <w:rFonts w:eastAsia="Arial Unicode MS"/>
          <w:sz w:val="28"/>
          <w:u w:val="none"/>
          <w:lang w:val="ru-RU" w:eastAsia="ru-RU" w:bidi="ar-SA"/>
        </w:rPr>
        <w:t xml:space="preserve">по формирования культуры здорового и безопасного образа жизни  </w:t>
      </w:r>
      <w:r/>
    </w:p>
    <w:p>
      <w:pPr>
        <w:pStyle w:val="640"/>
        <w:ind w:left="1418" w:right="0" w:firstLine="0"/>
        <w:jc w:val="center"/>
      </w:pPr>
      <w:r>
        <w:rPr>
          <w:rStyle w:val="665"/>
          <w:rFonts w:eastAsia="Arial Unicode MS"/>
          <w:sz w:val="28"/>
          <w:u w:val="none"/>
          <w:lang w:val="ru-RU" w:eastAsia="ru-RU" w:bidi="ar-SA"/>
        </w:rPr>
        <w:t xml:space="preserve">на 2023-24 учебный год</w:t>
      </w:r>
      <w:r/>
    </w:p>
    <w:p>
      <w:pPr>
        <w:pStyle w:val="640"/>
        <w:ind w:left="1418" w:right="0" w:firstLine="0"/>
        <w:jc w:val="both"/>
      </w:pPr>
      <w:r>
        <w:rPr>
          <w:rStyle w:val="665"/>
          <w:rFonts w:eastAsia="Arial Unicode MS"/>
          <w:u w:val="none"/>
          <w:lang w:val="ru-RU" w:eastAsia="ru-RU" w:bidi="ar-SA"/>
        </w:rPr>
        <w:t xml:space="preserve">Цель:</w:t>
      </w:r>
      <w:r>
        <w:rPr>
          <w:rStyle w:val="665"/>
          <w:rFonts w:eastAsia="Arial Unicode MS"/>
          <w:sz w:val="28"/>
          <w:u w:val="none"/>
          <w:lang w:val="ru-RU" w:eastAsia="ru-RU" w:bidi="ar-SA"/>
        </w:rPr>
        <w:t xml:space="preserve"> </w:t>
      </w:r>
      <w:r/>
    </w:p>
    <w:p>
      <w:pPr>
        <w:pStyle w:val="684"/>
        <w:numPr>
          <w:ilvl w:val="0"/>
          <w:numId w:val="6"/>
        </w:numPr>
        <w:ind w:left="2160" w:right="0" w:hanging="360"/>
        <w:jc w:val="both"/>
      </w:pPr>
      <w:r>
        <w:rPr>
          <w:rStyle w:val="665"/>
          <w:rFonts w:eastAsia="Arial Unicode MS"/>
          <w:b w:val="0"/>
          <w:u w:val="none"/>
          <w:lang w:val="ru-RU" w:eastAsia="ru-RU" w:bidi="ar-SA"/>
        </w:rPr>
        <w:t xml:space="preserve">Создание здоровьесберегающих условий  организации образовательного процесса</w:t>
      </w:r>
      <w:r/>
    </w:p>
    <w:p>
      <w:pPr>
        <w:pStyle w:val="684"/>
        <w:numPr>
          <w:ilvl w:val="0"/>
          <w:numId w:val="6"/>
        </w:numPr>
        <w:ind w:left="2160" w:right="0" w:hanging="360"/>
        <w:jc w:val="both"/>
      </w:pPr>
      <w:r>
        <w:rPr>
          <w:rStyle w:val="665"/>
          <w:rFonts w:eastAsia="Arial Unicode MS"/>
          <w:b w:val="0"/>
          <w:u w:val="none"/>
          <w:lang w:val="ru-RU" w:eastAsia="ru-RU" w:bidi="ar-SA"/>
        </w:rPr>
        <w:t xml:space="preserve">Создание условий для укрепления, сохранения и коррекции здоровья учащихся на каждом этапе деятельности </w:t>
      </w:r>
      <w:r/>
    </w:p>
    <w:p>
      <w:pPr>
        <w:pStyle w:val="684"/>
        <w:numPr>
          <w:ilvl w:val="0"/>
          <w:numId w:val="6"/>
        </w:numPr>
        <w:ind w:left="2160" w:right="0" w:hanging="360"/>
        <w:jc w:val="both"/>
      </w:pPr>
      <w:r>
        <w:rPr>
          <w:rStyle w:val="665"/>
          <w:rFonts w:eastAsia="Arial Unicode MS"/>
          <w:b w:val="0"/>
          <w:u w:val="none"/>
          <w:lang w:val="ru-RU" w:eastAsia="ru-RU" w:bidi="ar-SA"/>
        </w:rPr>
        <w:t xml:space="preserve">Создание условий для формирования у учащихся осознанного отношения к своему здоровью </w:t>
      </w:r>
      <w:r/>
    </w:p>
    <w:p>
      <w:pPr>
        <w:pStyle w:val="640"/>
        <w:ind w:left="1440" w:right="0" w:firstLine="0"/>
        <w:jc w:val="both"/>
      </w:pPr>
      <w:r>
        <w:rPr>
          <w:rStyle w:val="665"/>
          <w:rFonts w:eastAsia="Arial Unicode MS"/>
          <w:u w:val="none"/>
          <w:lang w:val="ru-RU" w:eastAsia="ru-RU" w:bidi="ar-SA"/>
        </w:rPr>
        <w:t xml:space="preserve">Задачи:</w:t>
      </w:r>
      <w:r/>
    </w:p>
    <w:p>
      <w:pPr>
        <w:pStyle w:val="684"/>
        <w:numPr>
          <w:ilvl w:val="0"/>
          <w:numId w:val="11"/>
        </w:numPr>
        <w:ind w:left="2220" w:right="0" w:hanging="360"/>
        <w:jc w:val="both"/>
      </w:pPr>
      <w:r>
        <w:rPr>
          <w:rStyle w:val="665"/>
          <w:rFonts w:eastAsia="Arial Unicode MS"/>
          <w:b w:val="0"/>
          <w:u w:val="none"/>
          <w:lang w:val="ru-RU" w:eastAsia="ru-RU" w:bidi="ar-SA"/>
        </w:rPr>
        <w:t xml:space="preserve">Создать систему учебных и внеучебных форм и методов, способствующих становлению физически, психологически и эмоционально здоровой личности</w:t>
      </w:r>
      <w:r/>
    </w:p>
    <w:p>
      <w:pPr>
        <w:pStyle w:val="684"/>
        <w:numPr>
          <w:ilvl w:val="0"/>
          <w:numId w:val="7"/>
        </w:numPr>
        <w:ind w:left="2160" w:right="0" w:hanging="360"/>
        <w:jc w:val="both"/>
      </w:pPr>
      <w:r>
        <w:rPr>
          <w:rStyle w:val="665"/>
          <w:rFonts w:eastAsia="Arial Unicode MS"/>
          <w:b w:val="0"/>
          <w:u w:val="none"/>
          <w:lang w:val="ru-RU" w:eastAsia="ru-RU" w:bidi="ar-SA"/>
        </w:rPr>
        <w:t xml:space="preserve">Сформировать навыки здорового образа жизни, гигиены, правил личной безопасности</w:t>
      </w:r>
      <w:r/>
    </w:p>
    <w:p>
      <w:pPr>
        <w:pStyle w:val="640"/>
        <w:ind w:left="1418" w:right="0" w:firstLine="0"/>
        <w:jc w:val="center"/>
        <w:rPr>
          <w:rStyle w:val="665"/>
          <w:rFonts w:eastAsia="Arial Unicode MS"/>
          <w:sz w:val="28"/>
          <w:u w:val="none"/>
          <w:lang w:val="ru-RU" w:eastAsia="ru-RU" w:bidi="ar-SA"/>
        </w:r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tbl>
      <w:tblPr>
        <w:tblW w:w="9714" w:type="dxa"/>
        <w:tblInd w:w="13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"/>
        <w:gridCol w:w="3829"/>
        <w:gridCol w:w="2351"/>
        <w:gridCol w:w="77"/>
        <w:gridCol w:w="249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40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rFonts w:eastAsia="Arial Unicode MS"/>
                <w:lang w:val="ru-RU" w:eastAsia="ru-RU" w:bidi="ar-SA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40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rFonts w:eastAsia="Arial Unicode MS"/>
                <w:lang w:val="ru-RU" w:eastAsia="ru-RU" w:bidi="ar-SA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1" w:type="dxa"/>
            <w:textDirection w:val="lrTb"/>
            <w:noWrap w:val="false"/>
          </w:tcPr>
          <w:p>
            <w:pPr>
              <w:pStyle w:val="640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rFonts w:eastAsia="Arial Unicode MS"/>
                <w:lang w:val="ru-RU" w:eastAsia="ru-RU" w:bidi="ar-SA"/>
              </w:rPr>
              <w:t xml:space="preserve">Сроки проведения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6" w:type="dxa"/>
            <w:textDirection w:val="lrTb"/>
            <w:noWrap w:val="false"/>
          </w:tcPr>
          <w:p>
            <w:pPr>
              <w:pStyle w:val="640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rFonts w:eastAsia="Arial Unicode MS"/>
                <w:lang w:val="ru-RU" w:eastAsia="ru-RU" w:bidi="ar-SA"/>
              </w:rPr>
              <w:t xml:space="preserve">Ответственные</w:t>
            </w:r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40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rFonts w:eastAsia="Arial Unicode MS"/>
                <w:lang w:val="ru-RU" w:eastAsia="ru-RU" w:bidi="ar-SA"/>
              </w:rPr>
              <w:t xml:space="preserve">Организационная деятельность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en-US" w:eastAsia="ru-RU" w:bidi="ar-SA"/>
              </w:rPr>
            </w:pPr>
            <w:r>
              <w:rPr>
                <w:rFonts w:eastAsia="Arial Unicode MS"/>
                <w:sz w:val="28"/>
                <w:lang w:val="en-US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en-US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8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Обновление «Странички  безопасности на сайте                                                                                                                                                           школы,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1 раз в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eastAsia="Arial Unicode MS"/>
                <w:lang w:val="ru-RU" w:eastAsia="ru-RU" w:bidi="ar-SA"/>
              </w:rPr>
              <w:t xml:space="preserve">Ответственный за сайт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en-US" w:eastAsia="ru-RU" w:bidi="ar-SA"/>
              </w:rPr>
            </w:pPr>
            <w:r>
              <w:rPr>
                <w:rFonts w:eastAsia="Arial Unicode MS"/>
                <w:sz w:val="28"/>
                <w:lang w:val="en-US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en-US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83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Пополнение методической копилки по формированию ЗОЖ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социальный педагог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en-US" w:eastAsia="ru-RU" w:bidi="ar-SA"/>
              </w:rPr>
            </w:pPr>
            <w:r>
              <w:rPr>
                <w:rFonts w:eastAsia="Arial Unicode MS"/>
                <w:sz w:val="28"/>
                <w:lang w:val="en-US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en-US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Обновление банка видеоматериалов по формированию ЗОЖ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социальный педагог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Организация спортивных секций, кружков и факультативов, направленных на профилактику ЗОЖ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Составление графика работы Спортивных секций, кружков, курсов внеурочной деятельности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Составление социального паспорта классов, школы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 социальный педагог</w:t>
            </w:r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72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Диагностика, коррекция и развитие учащихся</w:t>
            </w:r>
            <w:r>
              <w:rPr>
                <w:lang w:val="ru-RU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Анализ заболеваемости учащихся , учет учащихся по группам здоровья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Мониторинг состояния здоровья обучающихся. Обновление банка данных о заболеваниях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36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Организация здоровьесберегающего образовательного процесса</w:t>
            </w:r>
            <w:r>
              <w:rPr>
                <w:lang w:val="ru-RU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Проведение подвижных перемен в 1-4 классах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Проведение на уроках физминуток, специальной гимнастики на осанку, гимнастики для снятия утомления глаз учащихся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Учителя-предметники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Организация работы по повышению доли учащихся, охваченных горячим питанием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Учет посещаемости учащихся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176" w:right="0" w:hanging="176"/>
              <w:jc w:val="left"/>
              <w:spacing w:line="274" w:lineRule="exact"/>
              <w:shd w:val="clear" w:color="auto" w:fill="ffffff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Поддержание в школе</w:t>
            </w:r>
            <w:r/>
          </w:p>
          <w:p>
            <w:pPr>
              <w:pStyle w:val="675"/>
              <w:ind w:left="176" w:right="0" w:hanging="176"/>
              <w:jc w:val="left"/>
              <w:spacing w:line="274" w:lineRule="exact"/>
              <w:shd w:val="clear" w:color="auto" w:fill="ffffff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надлежащих санитарно –</w:t>
            </w:r>
            <w:r/>
          </w:p>
          <w:p>
            <w:pPr>
              <w:pStyle w:val="675"/>
              <w:ind w:left="176" w:right="0" w:hanging="176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гигиенических условий.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Администрация, заведующие  учебными кабинетами</w:t>
            </w:r>
            <w:r/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34"/>
              <w:jc w:val="left"/>
              <w:spacing w:line="274" w:lineRule="exact"/>
              <w:shd w:val="clear" w:color="auto" w:fill="ffffff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Организация рейдов по проверке внешнего вида учащихся;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Администрация, орган школьного самоуправления</w:t>
            </w:r>
            <w:r/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Осуществление контроля за организацией горячего питания школьников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отдельному плану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Группа общественного контроля контроль за организацией горячего питания школьников</w:t>
            </w:r>
            <w:r/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0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                      </w:t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Инструктивно-методическая деятельность</w:t>
            </w:r>
            <w:r>
              <w:rPr>
                <w:lang w:val="ru-RU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Проведение инструктажей по правилам ТБ, ПБ, ПДД, антитерро   ристической безопасности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учитель ОБЖ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Подготовка материалов  для проведения тематических классных часов, бесед и т. п.  по привитию навыков ЗОЖ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планам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Круглый стол для педагогов по обмену опытом «Эффективные формы и методы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Подбор и распространение   информационных материалов для педагогов «Детский и подростковый суицид»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Анкетирование обучающихся и родителей « Удовлетворенность  качеством организации горячего питания»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Ноябрь, 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Социальный педагог</w:t>
            </w:r>
            <w:r/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10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ind w:left="720" w:right="0" w:hanging="360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2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Оздоровительно-профилактическая работа и учебно-воспитательная деятельность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34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Fonts w:eastAsia="Arial Unicode MS"/>
                <w:lang w:val="ru-RU" w:eastAsia="ru-RU" w:bidi="ar-SA"/>
              </w:rPr>
              <w:t xml:space="preserve">Проведение классных часов «Мой распорядок дня»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eastAsia="Arial Unicode MS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91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176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Fonts w:eastAsia="Arial Unicode MS"/>
                <w:lang w:val="ru-RU" w:eastAsia="ru-RU" w:bidi="ar-SA"/>
              </w:rPr>
              <w:t xml:space="preserve">Организация работы по пропаганде  ЗОЖ (лекции, беседы, классные часы, вечера и т.п.)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Fonts w:eastAsia="Arial Unicode MS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hanging="14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 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34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Fonts w:eastAsia="Arial Unicode MS"/>
                <w:lang w:val="ru-RU" w:eastAsia="ru-RU" w:bidi="ar-SA"/>
              </w:rPr>
              <w:t xml:space="preserve">Обучение школьников эффективным поведенческим стратегиям: умению решать жизненные проблемы, эффективно общаться, владеть своими эмоциями и т.д.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56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социальный педагог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176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Fonts w:eastAsia="Arial Unicode MS"/>
                <w:lang w:val="ru-RU" w:eastAsia="ru-RU" w:bidi="ar-SA"/>
              </w:rPr>
              <w:t xml:space="preserve">Оказание социальной помощи подросткам, оказавшимся в трудной жизненной ситуации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По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hanging="14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 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5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176" w:right="0" w:firstLine="0"/>
              <w:jc w:val="left"/>
              <w:spacing w:line="283" w:lineRule="exact"/>
              <w:widowControl w:val="off"/>
              <w:rPr>
                <w:lang w:val="ru-RU"/>
              </w:rPr>
            </w:pPr>
            <w:r>
              <w:rPr>
                <w:rFonts w:eastAsia="Arial Unicode MS"/>
                <w:lang w:val="ru-RU" w:eastAsia="ru-RU" w:bidi="ar-SA"/>
              </w:rPr>
              <w:t xml:space="preserve">Проведение мероприятий в рамках Месячника по безопасности:</w:t>
            </w:r>
            <w:r>
              <w:rPr>
                <w:lang w:val="ru-RU"/>
              </w:rPr>
            </w:r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ПДД</w:t>
            </w:r>
            <w:r/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ПБ</w:t>
            </w:r>
            <w:r/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ГО и ЧС</w:t>
            </w:r>
            <w:r/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Безопасность в Интернете</w:t>
            </w:r>
            <w:r/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Профилактика употребления ПАВ</w:t>
            </w:r>
            <w:r/>
          </w:p>
          <w:p>
            <w:pPr>
              <w:pStyle w:val="675"/>
              <w:numPr>
                <w:ilvl w:val="0"/>
                <w:numId w:val="8"/>
              </w:numPr>
              <w:ind w:left="896" w:right="0" w:hanging="360"/>
              <w:jc w:val="left"/>
              <w:spacing w:line="283" w:lineRule="exact"/>
              <w:widowControl w:val="off"/>
            </w:pPr>
            <w:r>
              <w:rPr>
                <w:rFonts w:eastAsia="Arial Unicode MS"/>
                <w:lang w:val="ru-RU" w:eastAsia="ru-RU" w:bidi="ar-SA"/>
              </w:rPr>
              <w:t xml:space="preserve">Пропаганда ЗОЖ</w:t>
            </w:r>
            <w:r/>
          </w:p>
          <w:p>
            <w:pPr>
              <w:pStyle w:val="675"/>
              <w:ind w:left="896" w:right="0" w:firstLine="0"/>
              <w:jc w:val="left"/>
              <w:spacing w:line="283" w:lineRule="exact"/>
              <w:widowControl w:val="off"/>
              <w:rPr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Fonts w:eastAsia="Arial Unicode MS"/>
                <w:lang w:val="ru-RU" w:eastAsia="ru-RU" w:bidi="ar-SA"/>
              </w:rPr>
            </w:r>
          </w:p>
          <w:p>
            <w:pPr>
              <w:pStyle w:val="675"/>
              <w:ind w:left="34" w:right="0" w:firstLine="142"/>
              <w:jc w:val="left"/>
              <w:spacing w:line="283" w:lineRule="exact"/>
              <w:widowControl w:val="off"/>
              <w:rPr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Fonts w:eastAsia="Arial Unicode MS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40"/>
              <w:ind w:left="360" w:right="0" w:firstLine="0"/>
              <w:jc w:val="center"/>
              <w:widowControl w:val="off"/>
            </w:pP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Проведение интерактивного информационного мероприятия «Искусство жить» для учащихся 8-11 классов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ИОЗДВР, социальный педагог 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Выставка рисунков «Мы любим спорт» для учащихся 1-6 классов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ИОЗДВР, учителя ИЗО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Единый классный час « Вейп –это…»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Актуализация  информации  на стенде «Наркопост» по теме «Что такое вейп?»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ИОЗДВР,  «Наркопост»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Конкурс плакатов «Мое здоровье в моих руках»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ИОЗДВР, учителя ИЗО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Фоточеллендж в ВК « На зарядку всей семьей»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Круглый стол «Курение – вредная привычка?» 8-11 классы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Видео лекторий «Береги себя!» 1-11 классы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Воспитательное мероприятие «Формула Здоровья» по пропаганде ЗОЖ. 1-11 классы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руководители, ИОЗДВР,  социальный педагог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Физкультурно-оздоровительные и спортивные мероприятия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Презентация школьных спортивных секций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Учителя физкультуры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Работа спортивных секций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расписанию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Учителя физкультуры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Спортивная Эстафета «ЗОЖ! Альтернативы нет!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Учителя физкультуры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Спортивно-развлекательная программа  «Зимние забавы». 1-11 классы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581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ИОЗДВР,  учителя физкультуры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Участие в празднике «Лыжня здоровья»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Учителя физкультуры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3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Работа с родителями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Работа с родителями по данному направлению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планам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56" w:right="0" w:firstLine="0"/>
              <w:jc w:val="both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Организация индивидуальных консультаций для родителей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Социальный педагог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Включение в повестку родительских собраний  выступлений по вопросам:</w:t>
            </w:r>
            <w:r>
              <w:rPr>
                <w:lang w:val="ru-RU"/>
              </w:rPr>
            </w:r>
          </w:p>
          <w:p>
            <w:pPr>
              <w:pStyle w:val="675"/>
              <w:numPr>
                <w:ilvl w:val="0"/>
                <w:numId w:val="9"/>
              </w:numPr>
              <w:ind w:left="720" w:right="0" w:hanging="360"/>
              <w:jc w:val="left"/>
              <w:spacing w:line="274" w:lineRule="exact"/>
              <w:widowControl w:val="off"/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Профилактика детского травматизма</w:t>
            </w:r>
            <w:r/>
          </w:p>
          <w:p>
            <w:pPr>
              <w:pStyle w:val="675"/>
              <w:numPr>
                <w:ilvl w:val="0"/>
                <w:numId w:val="9"/>
              </w:numPr>
              <w:ind w:left="720" w:right="0" w:hanging="360"/>
              <w:jc w:val="left"/>
              <w:spacing w:line="274" w:lineRule="exact"/>
              <w:widowControl w:val="off"/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Профилактика инфекционных заболеваний</w:t>
            </w:r>
            <w:r/>
          </w:p>
          <w:p>
            <w:pPr>
              <w:pStyle w:val="675"/>
              <w:numPr>
                <w:ilvl w:val="0"/>
                <w:numId w:val="9"/>
              </w:numPr>
              <w:ind w:left="720" w:right="0" w:hanging="360"/>
              <w:jc w:val="left"/>
              <w:spacing w:line="274" w:lineRule="exact"/>
              <w:widowControl w:val="off"/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Гигиеническое воспитание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По планам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Классные руководители</w:t>
            </w:r>
            <w:r/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Участие родителей в спортивно-массовых мероприятиях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ИОЗДВР,  учителя физкультуры, классные руководители</w:t>
            </w:r>
            <w:r/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tabs>
                <w:tab w:val="clear" w:pos="720" w:leader="none"/>
              </w:tabs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  <w:rPr>
                <w:lang w:val="ru-RU"/>
              </w:rPr>
            </w:pPr>
            <w:r>
              <w:rPr>
                <w:rStyle w:val="665"/>
                <w:rFonts w:eastAsia="Arial Unicode MS"/>
                <w:lang w:val="ru-RU" w:eastAsia="ru-RU" w:bidi="ar-SA"/>
              </w:rPr>
              <w:t xml:space="preserve">Круглый стол «Каждодневный труд родителей для общего здоровья»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  <w:t xml:space="preserve">ИОЗДВР,  классные руководители</w:t>
            </w:r>
            <w:r/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10"/>
              </w:numPr>
              <w:ind w:left="720" w:right="0" w:hanging="360"/>
              <w:jc w:val="center"/>
              <w:widowControl w:val="off"/>
              <w:rPr>
                <w:rStyle w:val="665"/>
                <w:rFonts w:eastAsia="Arial Unicode MS"/>
                <w:sz w:val="28"/>
                <w:lang w:val="ru-RU" w:eastAsia="ru-RU" w:bidi="ar-SA"/>
              </w:rPr>
            </w:pPr>
            <w:r>
              <w:rPr>
                <w:rFonts w:eastAsia="Arial Unicode MS"/>
                <w:sz w:val="28"/>
                <w:lang w:val="ru-RU" w:eastAsia="ru-RU" w:bidi="ar-SA"/>
              </w:rPr>
            </w:r>
            <w:r>
              <w:rPr>
                <w:rStyle w:val="665"/>
                <w:rFonts w:eastAsia="Arial Unicode MS"/>
                <w:sz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bottom"/>
            <w:textDirection w:val="lrTb"/>
            <w:noWrap w:val="false"/>
          </w:tcPr>
          <w:p>
            <w:pPr>
              <w:pStyle w:val="675"/>
              <w:ind w:left="0" w:right="0" w:firstLine="0"/>
              <w:jc w:val="left"/>
              <w:spacing w:line="274" w:lineRule="exact"/>
              <w:widowControl w:val="off"/>
              <w:rPr>
                <w:rStyle w:val="665"/>
                <w:rFonts w:eastAsia="Arial Unicode MS"/>
                <w:lang w:val="ru-RU" w:eastAsia="ru-RU" w:bidi="ar-SA"/>
              </w:rPr>
            </w:pPr>
            <w:r>
              <w:rPr>
                <w:rFonts w:eastAsia="Arial Unicode MS"/>
                <w:lang w:val="ru-RU" w:eastAsia="ru-RU" w:bidi="ar-SA"/>
              </w:rPr>
            </w:r>
            <w:r>
              <w:rPr>
                <w:rStyle w:val="665"/>
                <w:rFonts w:eastAsia="Arial Unicode MS"/>
                <w:lang w:val="ru-RU" w:eastAsia="ru-RU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pStyle w:val="675"/>
              <w:ind w:left="82" w:right="0" w:firstLine="0"/>
              <w:jc w:val="left"/>
              <w:spacing w:line="240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dxa"/>
            <w:textDirection w:val="lrTb"/>
            <w:noWrap w:val="false"/>
          </w:tcPr>
          <w:p>
            <w:pPr>
              <w:pStyle w:val="675"/>
              <w:ind w:left="14" w:right="0" w:firstLine="0"/>
              <w:jc w:val="left"/>
              <w:spacing w:line="274" w:lineRule="exact"/>
              <w:widowControl w:val="off"/>
              <w:rPr>
                <w:rStyle w:val="667"/>
                <w:rFonts w:eastAsia="Arial Unicode MS"/>
                <w:color w:val="000000"/>
                <w:lang w:val="ru-RU" w:eastAsia="ru-RU" w:bidi="ar-SA"/>
              </w:rPr>
            </w:pPr>
            <w:r>
              <w:rPr>
                <w:rFonts w:eastAsia="Arial Unicode MS"/>
                <w:color w:val="000000"/>
                <w:lang w:val="ru-RU" w:eastAsia="ru-RU" w:bidi="ar-SA"/>
              </w:rPr>
            </w:r>
            <w:r>
              <w:rPr>
                <w:rStyle w:val="667"/>
                <w:rFonts w:eastAsia="Arial Unicode MS"/>
                <w:color w:val="000000"/>
                <w:lang w:val="ru-RU" w:eastAsia="ru-RU" w:bidi="ar-SA"/>
              </w:rPr>
            </w:r>
          </w:p>
        </w:tc>
      </w:tr>
    </w:tbl>
    <w:p>
      <w:pPr>
        <w:pStyle w:val="640"/>
        <w:ind w:left="1418" w:right="0" w:firstLine="0"/>
        <w:jc w:val="center"/>
        <w:widowControl w:val="off"/>
        <w:rPr>
          <w:rStyle w:val="665"/>
          <w:rFonts w:eastAsia="Arial Unicode MS"/>
          <w:sz w:val="28"/>
          <w:u w:val="none"/>
          <w:lang w:val="ru-RU" w:eastAsia="ru-RU" w:bidi="ar-SA"/>
        </w:r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p>
      <w:pPr>
        <w:pStyle w:val="640"/>
        <w:ind w:left="1418" w:right="0" w:firstLine="0"/>
        <w:jc w:val="center"/>
        <w:rPr>
          <w:rStyle w:val="665"/>
          <w:rFonts w:eastAsia="Arial Unicode MS"/>
          <w:sz w:val="28"/>
          <w:u w:val="none"/>
          <w:lang w:val="ru-RU" w:eastAsia="ru-RU" w:bidi="ar-SA"/>
        </w:r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p>
      <w:pPr>
        <w:pStyle w:val="640"/>
        <w:ind w:left="1418" w:right="0" w:firstLine="0"/>
        <w:jc w:val="center"/>
        <w:rPr>
          <w:rStyle w:val="665"/>
          <w:rFonts w:eastAsia="Arial Unicode MS"/>
          <w:sz w:val="28"/>
          <w:u w:val="none"/>
          <w:lang w:val="ru-RU" w:eastAsia="ru-RU" w:bidi="ar-SA"/>
        </w:r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p>
      <w:pPr>
        <w:pStyle w:val="640"/>
        <w:ind w:left="1418" w:right="0" w:firstLine="0"/>
        <w:jc w:val="center"/>
        <w:rPr>
          <w:rStyle w:val="665"/>
          <w:rFonts w:eastAsia="Arial Unicode MS"/>
          <w:sz w:val="28"/>
          <w:u w:val="none"/>
          <w:lang w:val="ru-RU" w:eastAsia="ru-RU" w:bidi="ar-SA"/>
        </w:r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p>
      <w:pPr>
        <w:pStyle w:val="640"/>
        <w:ind w:left="1418" w:right="0" w:firstLine="0"/>
        <w:jc w:val="center"/>
        <w:rPr>
          <w:rStyle w:val="665"/>
          <w:rFonts w:eastAsia="Arial Unicode MS"/>
          <w:sz w:val="28"/>
          <w:u w:val="none"/>
          <w:lang w:val="ru-RU" w:eastAsia="ru-RU" w:bidi="ar-SA"/>
        </w:rPr>
        <w:sectPr>
          <w:footnotePr/>
          <w:endnotePr/>
          <w:type w:val="nextPage"/>
          <w:pgSz w:w="11906" w:h="16838" w:orient="portrait"/>
          <w:pgMar w:top="1418" w:right="843" w:bottom="360" w:left="360" w:header="0" w:footer="0" w:gutter="0"/>
          <w:cols w:num="1" w:sep="0" w:space="1701" w:equalWidth="1"/>
          <w:docGrid w:linePitch="360"/>
        </w:sectPr>
      </w:pPr>
      <w:r>
        <w:rPr>
          <w:rFonts w:eastAsia="Arial Unicode MS"/>
          <w:sz w:val="28"/>
          <w:u w:val="none"/>
          <w:lang w:val="ru-RU" w:eastAsia="ru-RU" w:bidi="ar-SA"/>
        </w:rPr>
      </w:r>
      <w:r>
        <w:rPr>
          <w:rStyle w:val="665"/>
          <w:rFonts w:eastAsia="Arial Unicode MS"/>
          <w:sz w:val="28"/>
          <w:u w:val="none"/>
          <w:lang w:val="ru-RU" w:eastAsia="ru-RU" w:bidi="ar-SA"/>
        </w:rPr>
      </w:r>
    </w:p>
    <w:p>
      <w:pPr>
        <w:pStyle w:val="680"/>
        <w:ind w:left="1418" w:right="0" w:hanging="1418"/>
        <w:spacing w:line="200" w:lineRule="exact"/>
        <w:framePr w:w="23" w:h="200" w:vSpace="0" w:hSpace="0" w:wrap="notBeside" w:vAnchor="page" w:hAnchor="page" w:x="11062" w:y="15138" w:hRule="exact"/>
      </w:pPr>
      <w:r/>
      <w:r/>
    </w:p>
    <w:p>
      <w:pPr>
        <w:pStyle w:val="640"/>
        <w:ind w:left="1418" w:right="0" w:hanging="1418"/>
        <w:rPr>
          <w:color w:val="auto"/>
          <w:sz w:val="2"/>
          <w:szCs w:val="2"/>
        </w:rPr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p>
      <w:pPr>
        <w:pStyle w:val="680"/>
        <w:ind w:left="1418" w:right="0" w:hanging="1418"/>
        <w:spacing w:line="200" w:lineRule="exact"/>
        <w:framePr w:w="23" w:h="200" w:vSpace="0" w:hSpace="0" w:wrap="notBeside" w:vAnchor="page" w:hAnchor="page" w:x="11062" w:y="15105" w:hRule="exact"/>
      </w:pPr>
      <w:r/>
      <w:r/>
    </w:p>
    <w:p>
      <w:pPr>
        <w:pStyle w:val="683"/>
        <w:ind w:left="1418" w:right="0" w:hanging="1418"/>
        <w:spacing w:line="240" w:lineRule="exact"/>
        <w:framePr w:w="10681" w:h="240" w:vSpace="0" w:hSpace="0" w:wrap="notBeside" w:vAnchor="page" w:hAnchor="page" w:x="1218" w:y="15270" w:hRule="exact"/>
      </w:pPr>
      <w:r>
        <w:rPr>
          <w:rStyle w:val="665"/>
          <w:rFonts w:eastAsia="Arial Unicode MS"/>
          <w:b/>
          <w:color w:val="000000"/>
          <w:u w:val="none"/>
          <w:lang w:val="ru-RU" w:eastAsia="ru-RU" w:bidi="ar-SA"/>
        </w:rPr>
        <w:t xml:space="preserve">                                                                                                                                           </w:t>
      </w:r>
      <w:r>
        <w:rPr>
          <w:rStyle w:val="665"/>
          <w:rFonts w:eastAsia="Arial Unicode MS"/>
          <w:b/>
          <w:color w:val="000000"/>
          <w:u w:val="none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40"/>
        <w:ind w:left="1418" w:right="0" w:hanging="1418"/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>
        <w:rPr>
          <w:color w:val="auto"/>
          <w:sz w:val="2"/>
          <w:szCs w:val="2"/>
        </w:rPr>
        <w:t xml:space="preserve"> </w:t>
      </w:r>
      <w:r/>
    </w:p>
    <w:p>
      <w:pPr>
        <w:pStyle w:val="680"/>
        <w:ind w:left="1418" w:right="0" w:hanging="1418"/>
        <w:spacing w:line="200" w:lineRule="exact"/>
        <w:framePr w:w="201" w:h="200" w:vSpace="0" w:hSpace="0" w:wrap="notBeside" w:vAnchor="page" w:hAnchor="page" w:x="10930" w:y="15138" w:hRule="exact"/>
      </w:pPr>
      <w:r>
        <w:rPr>
          <w:rStyle w:val="655"/>
          <w:rFonts w:eastAsia="Arial Unicode MS"/>
          <w:b/>
          <w:color w:val="000000"/>
          <w:u w:val="none"/>
          <w:lang w:val="ru-RU" w:eastAsia="ru-RU" w:bidi="ar-SA"/>
        </w:rPr>
        <w:t xml:space="preserve">13</w:t>
      </w:r>
      <w:r/>
    </w:p>
    <w:p>
      <w:pPr>
        <w:pStyle w:val="640"/>
        <w:ind w:left="0" w:right="0" w:firstLine="0"/>
        <w:rPr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10263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4350"/>
        <w:gridCol w:w="504"/>
        <w:gridCol w:w="2131"/>
        <w:gridCol w:w="2702"/>
      </w:tblGrid>
      <w:tr>
        <w:tblPrEx/>
        <w:trPr>
          <w:trHeight w:val="5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3.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День здоровья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7 апреля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уч. Физкультуры ЗД по ВР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4.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Акция «Внимание, дети!»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before="0" w:after="60"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сентябрь</w:t>
            </w:r>
            <w:r/>
          </w:p>
          <w:p>
            <w:pPr>
              <w:pStyle w:val="675"/>
              <w:ind w:left="1418" w:right="0" w:hanging="1418"/>
              <w:jc w:val="center"/>
              <w:spacing w:before="60" w:after="0"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ЗД по ВР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5.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Соревнования по теннису, шахматам (5-9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уч. физкультуры</w:t>
            </w:r>
            <w:r/>
          </w:p>
        </w:tc>
      </w:tr>
      <w:tr>
        <w:tblPrEx/>
        <w:trPr>
          <w:trHeight w:val="28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6.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Соревнования по волейболу (8-11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март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уч. физкультуры</w:t>
            </w:r>
            <w:r/>
          </w:p>
        </w:tc>
      </w:tr>
      <w:tr>
        <w:tblPrEx/>
        <w:trPr>
          <w:trHeight w:val="8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7.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Тренировка и учение по действиям учащихся при возникновении различных ситуаций: пожар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 раза в год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администрация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8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69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Соревнования по баскетболу (8-11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декабрь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уч. физкультуры</w:t>
            </w:r>
            <w:r/>
          </w:p>
        </w:tc>
      </w:tr>
      <w:tr>
        <w:tblPrEx/>
        <w:trPr>
          <w:trHeight w:val="5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«Зарница» (5-118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февраль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322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Учитель физ-ры,кл. ру</w:t>
            </w:r>
            <w:r>
              <w:rPr>
                <w:rStyle w:val="667"/>
                <w:color w:val="000000"/>
                <w:vertAlign w:val="superscript"/>
              </w:rPr>
              <w:t xml:space="preserve">к</w:t>
            </w:r>
            <w:r>
              <w:rPr>
                <w:rStyle w:val="667"/>
                <w:color w:val="000000"/>
              </w:rPr>
              <w:t xml:space="preserve">.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Беседы «Школа - территория свободная от никотина» (5-11классы)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январь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ЗДВР</w:t>
            </w:r>
            <w:r/>
          </w:p>
        </w:tc>
      </w:tr>
      <w:tr>
        <w:tblPrEx/>
        <w:trPr>
          <w:trHeight w:val="28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Игровая программа к 23 февраля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февраль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Педагог- организатор</w:t>
            </w:r>
            <w:r/>
          </w:p>
        </w:tc>
      </w:tr>
      <w:tr>
        <w:tblPrEx/>
        <w:trPr>
          <w:trHeight w:val="8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Конкурс рисунков и плакатов на противопожарную тематику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февраль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уч. ИЗО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Неделя Здоровья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апрель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 руковод, учитель физ-ры</w:t>
            </w:r>
            <w:r/>
          </w:p>
        </w:tc>
      </w:tr>
      <w:tr>
        <w:tblPrEx/>
        <w:trPr>
          <w:trHeight w:val="59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854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Физкультминутки и динамопаузы во время уроков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131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Ежедневно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учителя-предметники</w:t>
            </w:r>
            <w:r/>
          </w:p>
        </w:tc>
      </w:tr>
      <w:tr>
        <w:tblPrEx/>
        <w:trPr>
          <w:trHeight w:val="288" w:hRule="exact"/>
        </w:trPr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1026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Социальный блок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Составление социального паспорта на класс.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Сентябрь.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 руковод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</w:pPr>
            <w:r>
              <w:rPr>
                <w:rStyle w:val="667"/>
                <w:color w:val="000000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</w:pPr>
            <w:r>
              <w:rPr>
                <w:rStyle w:val="667"/>
                <w:color w:val="000000"/>
              </w:rPr>
              <w:t xml:space="preserve">Составление социального паспорта школы.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</w:pPr>
            <w:r>
              <w:rPr>
                <w:rStyle w:val="667"/>
                <w:color w:val="000000"/>
              </w:rPr>
              <w:t xml:space="preserve">Сентябрь.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</w:pPr>
            <w:r>
              <w:rPr>
                <w:rStyle w:val="667"/>
                <w:color w:val="000000"/>
              </w:rPr>
              <w:t xml:space="preserve">Социальный педагог.</w:t>
            </w:r>
            <w:r/>
          </w:p>
        </w:tc>
      </w:tr>
      <w:tr>
        <w:tblPrEx/>
        <w:trPr>
          <w:trHeight w:val="84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Выявление неблагополучных семей, «трудных» подростков, и детей «группы риска».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течении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69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Классные руководители Социальный педагог</w:t>
            </w:r>
            <w:r/>
          </w:p>
        </w:tc>
      </w:tr>
      <w:tr>
        <w:tblPrEx/>
        <w:trPr>
          <w:trHeight w:val="8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Утверждение совместных планов с инспектором по делам несовершеннолетних.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Октябрь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педагог, Инспектор ПДН.</w:t>
            </w:r>
            <w:r/>
          </w:p>
        </w:tc>
      </w:tr>
      <w:tr>
        <w:tblPrEx/>
        <w:trPr>
          <w:trHeight w:val="111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Выявление семей, уклоняющихся от воспитания детей, неблагополучных семей. Профилактическая работа с семьей.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течении года.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Классные руководители. Социальный педагог.</w:t>
            </w:r>
            <w:r/>
          </w:p>
        </w:tc>
      </w:tr>
      <w:tr>
        <w:tblPrEx/>
        <w:trPr>
          <w:trHeight w:val="84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6.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Контрольное обследование условий жизни и воспитания детей сирот и опекаемых.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Сентябрь, март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педагог,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классные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руководители.</w:t>
            </w:r>
            <w:r/>
          </w:p>
        </w:tc>
      </w:tr>
      <w:tr>
        <w:tblPrEx/>
        <w:trPr>
          <w:trHeight w:val="139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7.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Осуществление контроля над посещением уроков учащимися, состоящими на ВШК, контроль за поведением данных учащихся на уроках.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</w:t>
            </w:r>
            <w:r/>
          </w:p>
        </w:tc>
      </w:tr>
      <w:tr>
        <w:tblPrEx/>
        <w:trPr>
          <w:trHeight w:val="84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" w:type="dxa"/>
              <w:right w:w="0" w:type="dxa"/>
            </w:tcMar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8.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" w:type="dxa"/>
              <w:right w:w="0" w:type="dxa"/>
            </w:tcMar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Результативность работы классных руководителей по профилактике правонарушений и вредных привычек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" w:type="dxa"/>
              <w:right w:w="0" w:type="dxa"/>
            </w:tcMar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Март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0" w:type="dxa"/>
            </w:tcMar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/>
      <w:r/>
    </w:p>
    <w:tbl>
      <w:tblPr>
        <w:tblW w:w="10263" w:type="dxa"/>
        <w:tblInd w:w="0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4350"/>
        <w:gridCol w:w="2635"/>
        <w:gridCol w:w="2702"/>
      </w:tblGrid>
      <w:tr>
        <w:tblPrEx/>
        <w:trPr>
          <w:trHeight w:val="29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9.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Составление Паспорта здоровья класса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Классный руковод</w:t>
            </w:r>
            <w:r/>
          </w:p>
        </w:tc>
      </w:tr>
      <w:tr>
        <w:tblPrEx/>
        <w:trPr>
          <w:trHeight w:val="283" w:hRule="exact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6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Работа с учащимися</w:t>
            </w:r>
            <w:r/>
          </w:p>
        </w:tc>
      </w:tr>
      <w:tr>
        <w:tblPrEx/>
        <w:trPr>
          <w:trHeight w:val="111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10.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Пропаганда юридических знаний, о правах, обязанностях и уголовной ответственности учащихся (1-11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педагог, инспектор ПДН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Декада правовых знаний (5-11 классы)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 четверть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 Учитель истории</w:t>
            </w:r>
            <w:r/>
          </w:p>
        </w:tc>
      </w:tr>
      <w:tr>
        <w:tblPrEx/>
        <w:trPr>
          <w:trHeight w:val="84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Внутришкольный учет детей, злостно уклоняющихся от учебы и склонных к нарушениям общественного порядка.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Ежемесячно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педагог.</w:t>
            </w:r>
            <w:r/>
          </w:p>
        </w:tc>
      </w:tr>
      <w:tr>
        <w:tblPrEx/>
        <w:trPr>
          <w:trHeight w:val="8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13.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 за занятостью учащихся «группы риска» во внеклассных мероприятиях, кружках и секциях.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Отчет в ноябре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</w:t>
            </w:r>
            <w:r/>
          </w:p>
        </w:tc>
      </w:tr>
      <w:tr>
        <w:tblPrEx/>
        <w:trPr>
          <w:trHeight w:val="84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14.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Систематическая работа со списком и картотекой учащихся «группы риска»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</w:t>
            </w:r>
            <w:r/>
          </w:p>
        </w:tc>
      </w:tr>
      <w:tr>
        <w:tblPrEx/>
        <w:trPr>
          <w:trHeight w:val="16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15.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На базе школьной библиотеки организовать книжные выставки: «Дети и дорога»,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«Ответственность молодежи перед законом»,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«Три ступени, ведущие вниз»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В течение года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both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Заведующая библиотекой Социальный педагог.</w:t>
            </w:r>
            <w:r/>
          </w:p>
        </w:tc>
      </w:tr>
      <w:tr>
        <w:tblPrEx/>
        <w:trPr>
          <w:trHeight w:val="84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19.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Профилактические беседы о предупреждении травматизма в каникулярный период (1-11 класс)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 раз в четверть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Кл. руководители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20.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Организация летнего отдыха для детей «группы риска» (1-11 класс)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 Классные руководители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 за занятостью учащихся «группы риска» в период каникул.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Май - август.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Социальный педагог</w:t>
            </w:r>
            <w:r/>
          </w:p>
        </w:tc>
      </w:tr>
      <w:tr>
        <w:tblPrEx/>
        <w:trPr>
          <w:trHeight w:val="283" w:hRule="exact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6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Медицинский блок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Профилактический углублённый осмотр учащихся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По плану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Мед. работник</w:t>
            </w:r>
            <w:r/>
          </w:p>
        </w:tc>
      </w:tr>
      <w:tr>
        <w:tblPrEx/>
        <w:trPr>
          <w:trHeight w:val="28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Проф. Прививки против гриппа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октябрь- ноябрь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Мед. работник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Проф. прививки против инфекционных заболеваний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ежемесячно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Мед. работник</w:t>
            </w:r>
            <w:r/>
          </w:p>
        </w:tc>
      </w:tr>
      <w:tr>
        <w:tblPrEx/>
        <w:trPr>
          <w:trHeight w:val="59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6.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8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Осмотр учащихся 1-11 классов на педикулёз и кожные заболевания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 раз в четверть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Мед. работник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7.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Цикл бесед «Острые вирусные инфекции и ГРИПП»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Первое полугодие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Мед. работник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8.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 за организацией питания в школьной столовой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ежедневно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before="0" w:after="60"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Директор ,</w:t>
            </w:r>
            <w:r/>
          </w:p>
          <w:p>
            <w:pPr>
              <w:pStyle w:val="675"/>
              <w:ind w:left="1418" w:right="0" w:hanging="1418"/>
              <w:spacing w:before="60" w:after="0"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родительский комитет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9.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69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 за соблюдением нагрузки на учащихся на уроках физкультуры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раз в полугодие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ЗД УР</w:t>
            </w:r>
            <w:r/>
          </w:p>
        </w:tc>
      </w:tr>
      <w:tr>
        <w:tblPrEx/>
        <w:trPr>
          <w:trHeight w:val="85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10.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50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Контроль за санитарно-гигиеническим состоянием классов и школьных помещений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ежедневно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Завхоз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/>
      <w:r/>
    </w:p>
    <w:tbl>
      <w:tblPr>
        <w:tblW w:w="10474" w:type="dxa"/>
        <w:tblInd w:w="0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4003"/>
        <w:gridCol w:w="4115"/>
        <w:gridCol w:w="1852"/>
      </w:tblGrid>
      <w:tr>
        <w:tblPrEx/>
        <w:trPr>
          <w:trHeight w:val="7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Аспект изучения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Инструментарий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jc w:val="center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6"/>
                <w:b/>
                <w:bCs/>
                <w:color w:val="000000"/>
              </w:rPr>
              <w:t xml:space="preserve">Сроки</w:t>
            </w:r>
            <w:r/>
          </w:p>
        </w:tc>
      </w:tr>
      <w:tr>
        <w:tblPrEx/>
        <w:trPr>
          <w:trHeight w:val="62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83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Изучение ценностного отношения обучающихся к ЗОЖ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Опросник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3 четверть</w:t>
            </w:r>
            <w:r/>
          </w:p>
        </w:tc>
      </w:tr>
      <w:tr>
        <w:tblPrEx/>
        <w:trPr>
          <w:trHeight w:val="167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Состояние здоровья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статистической информации:</w:t>
            </w:r>
            <w:r/>
          </w:p>
          <w:p>
            <w:pPr>
              <w:pStyle w:val="675"/>
              <w:numPr>
                <w:ilvl w:val="0"/>
                <w:numId w:val="3"/>
              </w:numPr>
              <w:ind w:left="1418" w:right="0" w:hanging="1418"/>
              <w:spacing w:line="274" w:lineRule="exact"/>
              <w:widowControl w:val="off"/>
              <w:tabs>
                <w:tab w:val="left" w:pos="134" w:leader="none"/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распределение по физкультурным и медицинским группам</w:t>
            </w:r>
            <w:r/>
          </w:p>
          <w:p>
            <w:pPr>
              <w:pStyle w:val="675"/>
              <w:numPr>
                <w:ilvl w:val="0"/>
                <w:numId w:val="3"/>
              </w:numPr>
              <w:ind w:left="1418" w:right="0" w:hanging="1418"/>
              <w:spacing w:line="274" w:lineRule="exact"/>
              <w:widowControl w:val="off"/>
              <w:tabs>
                <w:tab w:val="left" w:pos="149" w:leader="none"/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отклонения в состоянии здоровья учащихся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Декабрь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360" w:right="843" w:bottom="360" w:left="360" w:header="0" w:footer="0" w:gutter="0"/>
          <w:cols w:num="1" w:sep="0" w:space="1701" w:equalWidth="1"/>
          <w:docGrid w:linePitch="360"/>
        </w:sectPr>
      </w:pPr>
      <w:r/>
      <w:r/>
    </w:p>
    <w:tbl>
      <w:tblPr>
        <w:tblW w:w="10474" w:type="dxa"/>
        <w:tblInd w:w="0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4003"/>
        <w:gridCol w:w="4115"/>
        <w:gridCol w:w="1852"/>
      </w:tblGrid>
      <w:tr>
        <w:tblPrEx/>
        <w:trPr>
          <w:trHeight w:val="165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40"/>
              <w:ind w:left="1418" w:right="0" w:hanging="1418"/>
              <w:widowControl w:val="off"/>
              <w:tabs>
                <w:tab w:val="clear" w:pos="720" w:leader="none"/>
              </w:tabs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  <w:r>
              <w:rPr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40"/>
              <w:ind w:left="1418" w:right="0" w:hanging="1418"/>
              <w:widowControl w:val="off"/>
              <w:tabs>
                <w:tab w:val="clear" w:pos="720" w:leader="none"/>
              </w:tabs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  <w:r>
              <w:rPr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- общая заболеваемость учащихся программа «Межведомственная система автоматизированного мониторинга состояния здоровья учащихся»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firstLine="0"/>
              <w:widowControl w:val="off"/>
              <w:tabs>
                <w:tab w:val="clear" w:pos="720" w:leader="none"/>
              </w:tabs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pP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</w:p>
        </w:tc>
      </w:tr>
      <w:tr>
        <w:tblPrEx/>
        <w:trPr>
          <w:trHeight w:val="63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Оценка своего образа жизни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Опросник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Март</w:t>
            </w:r>
            <w:r/>
          </w:p>
        </w:tc>
      </w:tr>
      <w:tr>
        <w:tblPrEx/>
        <w:trPr>
          <w:trHeight w:val="350" w:hRule="exact"/>
        </w:trPr>
        <w:tc>
          <w:tcPr>
            <w:shd w:val="clear" w:color="auto" w:fill="ffffff"/>
            <w:tcBorders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40"/>
              <w:ind w:left="1418" w:right="0" w:hanging="1418"/>
              <w:widowControl w:val="off"/>
              <w:tabs>
                <w:tab w:val="clear" w:pos="720" w:leader="none"/>
              </w:tabs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  <w:r>
              <w:rPr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Способы получения информации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firstLine="0"/>
              <w:widowControl w:val="off"/>
              <w:tabs>
                <w:tab w:val="clear" w:pos="720" w:leader="none"/>
              </w:tabs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pP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firstLine="0"/>
              <w:widowControl w:val="off"/>
              <w:tabs>
                <w:tab w:val="clear" w:pos="720" w:leader="none"/>
              </w:tabs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pP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</w:p>
        </w:tc>
      </w:tr>
      <w:tr>
        <w:tblPrEx/>
        <w:trPr>
          <w:trHeight w:val="288" w:hRule="exact"/>
        </w:trPr>
        <w:tc>
          <w:tcPr>
            <w:shd w:val="clear" w:color="auto" w:fill="ffffff"/>
            <w:tcBorders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40"/>
              <w:ind w:left="1418" w:right="0" w:hanging="1418"/>
              <w:widowControl w:val="off"/>
              <w:tabs>
                <w:tab w:val="clear" w:pos="720" w:leader="none"/>
              </w:tabs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  <w:r>
              <w:rPr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Понимание ЗОЖ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firstLine="0"/>
              <w:widowControl w:val="off"/>
              <w:tabs>
                <w:tab w:val="clear" w:pos="720" w:leader="none"/>
              </w:tabs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pP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firstLine="0"/>
              <w:widowControl w:val="off"/>
              <w:tabs>
                <w:tab w:val="clear" w:pos="720" w:leader="none"/>
              </w:tabs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pP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  <w:r>
              <w:rPr>
                <w:rFonts w:ascii="Arial Unicode MS" w:hAnsi="Arial Unicode MS" w:cs="Arial Unicode MS"/>
                <w:color w:val="auto"/>
                <w:sz w:val="10"/>
                <w:szCs w:val="10"/>
              </w:rPr>
            </w:r>
          </w:p>
        </w:tc>
      </w:tr>
      <w:tr>
        <w:tblPrEx/>
        <w:trPr>
          <w:trHeight w:val="138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Результативность участия в соревнованиях и спортивных состязаниях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статистической информации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продуктов деятельности (творческих работ, выступлений)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Раз в квартал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Охват учащихся горячим питанием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69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статистической информации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1 раз в месяц</w:t>
            </w:r>
            <w:r/>
          </w:p>
        </w:tc>
      </w:tr>
      <w:tr>
        <w:tblPrEx/>
        <w:trPr>
          <w:trHeight w:val="166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03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Количество учащихся, занятых двигательной активностью (секции, танцевальные кружки и т.п.) в системе дополнительного образования и внеурочной деятельностью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115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статистической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информации</w:t>
            </w:r>
            <w:r/>
          </w:p>
          <w:p>
            <w:pPr>
              <w:pStyle w:val="675"/>
              <w:ind w:left="1418" w:right="0" w:hanging="1418"/>
              <w:spacing w:line="274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Опрос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 раза в год</w:t>
            </w:r>
            <w:r/>
          </w:p>
        </w:tc>
      </w:tr>
      <w:tr>
        <w:tblPrEx/>
        <w:trPr>
          <w:trHeight w:val="72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03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355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Количество пропусков уроков по болезни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5" w:type="dxa"/>
            <w:vAlign w:val="bottom"/>
            <w:textDirection w:val="lrTb"/>
            <w:noWrap w:val="false"/>
          </w:tcPr>
          <w:p>
            <w:pPr>
              <w:pStyle w:val="675"/>
              <w:ind w:left="1418" w:right="0" w:hanging="1418"/>
              <w:spacing w:line="346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Метод анализа статистической информации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675"/>
              <w:ind w:left="1418" w:right="0" w:hanging="1418"/>
              <w:spacing w:line="240" w:lineRule="exact"/>
              <w:widowControl w:val="off"/>
              <w:tabs>
                <w:tab w:val="clear" w:pos="720" w:leader="none"/>
              </w:tabs>
            </w:pPr>
            <w:r>
              <w:rPr>
                <w:rStyle w:val="667"/>
                <w:color w:val="000000"/>
              </w:rPr>
              <w:t xml:space="preserve">2 раза в год</w:t>
            </w:r>
            <w:r/>
          </w:p>
        </w:tc>
      </w:tr>
    </w:tbl>
    <w:p>
      <w:pPr>
        <w:pStyle w:val="682"/>
        <w:ind w:left="1418" w:right="260" w:hanging="1418"/>
        <w:spacing w:before="0" w:after="21" w:line="240" w:lineRule="exact"/>
        <w:widowControl w:val="off"/>
        <w:framePr w:w="10474" w:h="6137" w:vSpace="0" w:hSpace="0" w:wrap="notBeside" w:vAnchor="page" w:hAnchor="page" w:x="1022" w:y="8506" w:hRule="exact"/>
      </w:pPr>
      <w:r/>
      <w:bookmarkStart w:id="5" w:name="bookmark16_Copy_1"/>
      <w:r>
        <w:rPr>
          <w:rStyle w:val="657"/>
          <w:rFonts w:eastAsia="Arial Unicode MS"/>
          <w:b/>
          <w:color w:val="000000"/>
          <w:u w:val="none"/>
          <w:lang w:val="ru-RU" w:eastAsia="ru-RU" w:bidi="ar-SA"/>
        </w:rPr>
        <w:t xml:space="preserve">Планируемые результаты реализации программы.</w:t>
      </w:r>
      <w:bookmarkEnd w:id="5"/>
      <w:r/>
      <w:r/>
    </w:p>
    <w:p>
      <w:pPr>
        <w:pStyle w:val="675"/>
        <w:numPr>
          <w:ilvl w:val="0"/>
          <w:numId w:val="4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1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Создание системы комплексного мониторинга состояния здоровья детей.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Снижение количества наиболее часто встречающихся в школьном возрасте заболеваний, оздоровление учащихся в сравнении с исходной позицией на 50%.</w:t>
      </w:r>
      <w:r/>
    </w:p>
    <w:p>
      <w:pPr>
        <w:pStyle w:val="675"/>
        <w:numPr>
          <w:ilvl w:val="0"/>
          <w:numId w:val="4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Снижение поведенческих рисков, представляющих опасность для здоровья:</w:t>
      </w:r>
      <w:r/>
    </w:p>
    <w:p>
      <w:pPr>
        <w:pStyle w:val="675"/>
        <w:numPr>
          <w:ilvl w:val="0"/>
          <w:numId w:val="1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1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воздержание от курения табака - 100% обучающихся.</w:t>
      </w:r>
      <w:r/>
    </w:p>
    <w:p>
      <w:pPr>
        <w:pStyle w:val="675"/>
        <w:numPr>
          <w:ilvl w:val="0"/>
          <w:numId w:val="1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1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воздержание от пивного алкоголизма - 100% учащихся.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Положительная динамика при переходе из третьей группы здоровья учащихся во вторую, из второй в третью.</w:t>
      </w:r>
      <w:r/>
    </w:p>
    <w:p>
      <w:pPr>
        <w:pStyle w:val="675"/>
        <w:numPr>
          <w:ilvl w:val="0"/>
          <w:numId w:val="4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Привлечение к массовым занятием спортом до 90% детей от всего контингента школы.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Создание благоприятного психологического климата, взаимоотношений товарищества партнерства в среде школьников, ровесников, семьи.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Профилактика заболеваний обучающихся на ранних стадиях в ходе систематически проводимой диагностики состояния здоровья.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Привитие учащимся потребности и умений самостоятельно заниматься физическими упражнениями.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194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Повышение профессиональной компетенции педагогов и общекультурной подготовки родителей.</w:t>
      </w:r>
      <w:r/>
    </w:p>
    <w:p>
      <w:pPr>
        <w:pStyle w:val="675"/>
        <w:numPr>
          <w:ilvl w:val="0"/>
          <w:numId w:val="4"/>
        </w:numPr>
        <w:ind w:left="1418" w:right="0" w:hanging="1418"/>
        <w:spacing w:line="274" w:lineRule="exact"/>
        <w:tabs>
          <w:tab w:val="clear" w:pos="720" w:leader="none"/>
          <w:tab w:val="left" w:pos="12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Совершенствование системы физического воспитания на основе реализации индивидуального подхода.</w:t>
      </w:r>
      <w:r/>
    </w:p>
    <w:p>
      <w:pPr>
        <w:pStyle w:val="675"/>
        <w:numPr>
          <w:ilvl w:val="0"/>
          <w:numId w:val="4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2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Сокращение пропусков уроков учащимися по болезни.</w:t>
      </w:r>
      <w:r/>
    </w:p>
    <w:p>
      <w:pPr>
        <w:pStyle w:val="675"/>
        <w:numPr>
          <w:ilvl w:val="0"/>
          <w:numId w:val="4"/>
        </w:numPr>
        <w:ind w:left="1418" w:right="0" w:hanging="1418"/>
        <w:jc w:val="both"/>
        <w:spacing w:line="274" w:lineRule="exact"/>
        <w:tabs>
          <w:tab w:val="clear" w:pos="720" w:leader="none"/>
          <w:tab w:val="left" w:pos="1290" w:leader="none"/>
        </w:tabs>
        <w:framePr w:w="10474" w:h="6137" w:vSpace="0" w:hSpace="0" w:wrap="notBeside" w:vAnchor="page" w:hAnchor="page" w:x="1022" w:y="8506" w:hRule="exact"/>
      </w:pPr>
      <w:r>
        <w:rPr>
          <w:rStyle w:val="644"/>
          <w:rFonts w:eastAsia="Arial Unicode MS"/>
          <w:color w:val="000000"/>
          <w:u w:val="none"/>
          <w:lang w:val="ru-RU" w:eastAsia="ru-RU" w:bidi="ar-SA"/>
        </w:rPr>
        <w:t xml:space="preserve">Повышение качества образования.</w:t>
      </w:r>
      <w:r/>
    </w:p>
    <w:p>
      <w:pPr>
        <w:pStyle w:val="680"/>
        <w:ind w:left="1418" w:right="0" w:hanging="1418"/>
        <w:spacing w:line="200" w:lineRule="exact"/>
        <w:framePr w:w="201" w:h="200" w:vSpace="0" w:hSpace="0" w:wrap="notBeside" w:vAnchor="page" w:hAnchor="page" w:x="10973" w:y="15138" w:hRule="exact"/>
      </w:pPr>
      <w:r>
        <w:rPr>
          <w:rStyle w:val="655"/>
          <w:rFonts w:eastAsia="Arial Unicode MS"/>
          <w:b/>
          <w:color w:val="000000"/>
          <w:u w:val="none"/>
          <w:lang w:val="ru-RU" w:eastAsia="ru-RU" w:bidi="ar-SA"/>
        </w:rPr>
        <w:t xml:space="preserve">17</w:t>
      </w:r>
      <w:r/>
    </w:p>
    <w:p>
      <w:pPr>
        <w:pStyle w:val="640"/>
        <w:ind w:left="1418" w:right="0" w:hanging="1418"/>
      </w:pPr>
      <w:r/>
      <w:r/>
    </w:p>
    <w:sectPr>
      <w:footnotePr/>
      <w:endnotePr/>
      <w:type w:val="nextPage"/>
      <w:pgSz w:w="11906" w:h="16838" w:orient="portrait"/>
      <w:pgMar w:top="360" w:right="843" w:bottom="360" w:left="3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ndara">
    <w:panose1 w:val="020F050202020403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1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2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3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4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5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6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7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8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1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2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3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4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5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6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7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8">
      <w:start w:val="1"/>
      <w:numFmt w:val="bullet"/>
      <w:isLgl w:val="false"/>
      <w:suff w:val="tab"/>
      <w:lvlText w:val="—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1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2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3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4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5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6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7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  <w:lvl w:ilvl="8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caps w:val="0"/>
        <w:smallCaps w:val="0"/>
        <w:strike w:val="0"/>
        <w:spacing w:val="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6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6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6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6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6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6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6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6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6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1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1"/>
    <w:link w:val="44"/>
    <w:uiPriority w:val="99"/>
  </w:style>
  <w:style w:type="character" w:styleId="47">
    <w:name w:val="Caption Char"/>
    <w:basedOn w:val="671"/>
    <w:link w:val="44"/>
    <w:uiPriority w:val="99"/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jc w:val="left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styleId="641" w:default="1">
    <w:name w:val="Default Paragraph Font"/>
    <w:qFormat/>
  </w:style>
  <w:style w:type="character" w:styleId="642">
    <w:name w:val="Hyperlink"/>
    <w:basedOn w:val="641"/>
    <w:rPr>
      <w:rFonts w:ascii="Times New Roman" w:hAnsi="Times New Roman" w:eastAsia="Times New Roman" w:cs="Times New Roman"/>
      <w:color w:val="0066cc"/>
      <w:sz w:val="24"/>
      <w:szCs w:val="24"/>
      <w:u w:val="single"/>
    </w:rPr>
  </w:style>
  <w:style w:type="character" w:styleId="643">
    <w:name w:val="Основной текст (3)_"/>
    <w:basedOn w:val="641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none"/>
    </w:rPr>
  </w:style>
  <w:style w:type="character" w:styleId="644">
    <w:name w:val="Основной текст (2)_"/>
    <w:basedOn w:val="641"/>
    <w:qFormat/>
    <w:rPr>
      <w:rFonts w:ascii="Times New Roman" w:hAnsi="Times New Roman" w:eastAsia="Times New Roman" w:cs="Times New Roman"/>
      <w:color w:val="000000"/>
      <w:sz w:val="24"/>
      <w:szCs w:val="24"/>
      <w:u w:val="none"/>
    </w:rPr>
  </w:style>
  <w:style w:type="character" w:styleId="645">
    <w:name w:val="Подпись к картинке (2)_"/>
    <w:basedOn w:val="641"/>
    <w:qFormat/>
    <w:rPr>
      <w:rFonts w:ascii="Times New Roman" w:hAnsi="Times New Roman" w:eastAsia="Times New Roman" w:cs="Times New Roman"/>
      <w:i/>
      <w:iCs/>
      <w:color w:val="000000"/>
      <w:sz w:val="20"/>
      <w:szCs w:val="20"/>
      <w:u w:val="none"/>
    </w:rPr>
  </w:style>
  <w:style w:type="character" w:styleId="646">
    <w:name w:val="Подпись к картинке (3)_"/>
    <w:basedOn w:val="641"/>
    <w:qFormat/>
    <w:rPr>
      <w:rFonts w:ascii="Times New Roman" w:hAnsi="Times New Roman" w:eastAsia="Times New Roman" w:cs="Times New Roman"/>
      <w:b/>
      <w:bCs/>
      <w:color w:val="000000"/>
      <w:spacing w:val="-20"/>
      <w:sz w:val="21"/>
      <w:szCs w:val="21"/>
      <w:u w:val="none"/>
      <w:lang w:val="en-US" w:eastAsia="en-US"/>
    </w:rPr>
  </w:style>
  <w:style w:type="character" w:styleId="647">
    <w:name w:val="Подпись к картинке (3)"/>
    <w:basedOn w:val="646"/>
    <w:qFormat/>
    <w:rPr>
      <w:rFonts w:ascii="Times New Roman" w:hAnsi="Times New Roman" w:eastAsia="Times New Roman" w:cs="Times New Roman"/>
      <w:b/>
      <w:bCs/>
      <w:color w:val="000000"/>
      <w:spacing w:val="-20"/>
      <w:sz w:val="21"/>
      <w:szCs w:val="21"/>
      <w:u w:val="none"/>
      <w:lang w:val="en-US" w:eastAsia="en-US"/>
    </w:rPr>
  </w:style>
  <w:style w:type="character" w:styleId="648">
    <w:name w:val="Подпись к картинке_"/>
    <w:basedOn w:val="641"/>
    <w:qFormat/>
    <w:rPr>
      <w:rFonts w:ascii="Times New Roman" w:hAnsi="Times New Roman" w:eastAsia="Times New Roman" w:cs="Times New Roman"/>
      <w:color w:val="000000"/>
      <w:spacing w:val="10"/>
      <w:sz w:val="8"/>
      <w:szCs w:val="8"/>
      <w:u w:val="none"/>
    </w:rPr>
  </w:style>
  <w:style w:type="character" w:styleId="649">
    <w:name w:val="Подпись к картинке"/>
    <w:basedOn w:val="648"/>
    <w:qFormat/>
    <w:rPr>
      <w:rFonts w:ascii="Times New Roman" w:hAnsi="Times New Roman" w:eastAsia="Times New Roman" w:cs="Times New Roman"/>
      <w:color w:val="000000"/>
      <w:spacing w:val="10"/>
      <w:sz w:val="8"/>
      <w:szCs w:val="8"/>
      <w:u w:val="none"/>
    </w:rPr>
  </w:style>
  <w:style w:type="character" w:styleId="650">
    <w:name w:val="Подпись к картинке2"/>
    <w:basedOn w:val="648"/>
    <w:qFormat/>
    <w:rPr>
      <w:rFonts w:ascii="Times New Roman" w:hAnsi="Times New Roman" w:eastAsia="Times New Roman" w:cs="Times New Roman"/>
      <w:color w:val="000000"/>
      <w:spacing w:val="10"/>
      <w:sz w:val="8"/>
      <w:szCs w:val="8"/>
      <w:u w:val="single"/>
    </w:rPr>
  </w:style>
  <w:style w:type="character" w:styleId="651">
    <w:name w:val="Подпись к картинке + 6 pt,Курсив,Интервал 1 pt"/>
    <w:basedOn w:val="648"/>
    <w:qFormat/>
    <w:rPr>
      <w:rFonts w:ascii="Times New Roman" w:hAnsi="Times New Roman" w:eastAsia="Times New Roman" w:cs="Times New Roman"/>
      <w:i/>
      <w:iCs/>
      <w:color w:val="000000"/>
      <w:spacing w:val="30"/>
      <w:sz w:val="12"/>
      <w:szCs w:val="12"/>
      <w:u w:val="none"/>
    </w:rPr>
  </w:style>
  <w:style w:type="character" w:styleId="652">
    <w:name w:val="Основной текст (2)"/>
    <w:basedOn w:val="644"/>
    <w:qFormat/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character" w:styleId="653">
    <w:name w:val="Основной текст (2) + Candara,9,5 pt"/>
    <w:basedOn w:val="644"/>
    <w:qFormat/>
    <w:rPr>
      <w:rFonts w:ascii="Candara" w:hAnsi="Candara" w:eastAsia="Times New Roman" w:cs="Candara"/>
      <w:color w:val="000000"/>
      <w:sz w:val="19"/>
      <w:szCs w:val="19"/>
      <w:u w:val="none"/>
    </w:rPr>
  </w:style>
  <w:style w:type="character" w:styleId="654">
    <w:name w:val="Подпись к картинке (4)_"/>
    <w:basedOn w:val="641"/>
    <w:qFormat/>
    <w:rPr>
      <w:rFonts w:ascii="Times New Roman" w:hAnsi="Times New Roman" w:eastAsia="Times New Roman" w:cs="Times New Roman"/>
      <w:color w:val="000000"/>
      <w:sz w:val="24"/>
      <w:szCs w:val="24"/>
      <w:u w:val="none"/>
    </w:rPr>
  </w:style>
  <w:style w:type="character" w:styleId="655">
    <w:name w:val="Колонтитул_"/>
    <w:basedOn w:val="641"/>
    <w:qFormat/>
    <w:rPr>
      <w:rFonts w:ascii="Times New Roman" w:hAnsi="Times New Roman" w:eastAsia="Times New Roman" w:cs="Times New Roman"/>
      <w:b/>
      <w:bCs/>
      <w:color w:val="000000"/>
      <w:sz w:val="20"/>
      <w:szCs w:val="20"/>
      <w:u w:val="none"/>
    </w:rPr>
  </w:style>
  <w:style w:type="character" w:styleId="656">
    <w:name w:val="Основной текст (4)_"/>
    <w:basedOn w:val="641"/>
    <w:qFormat/>
    <w:rPr>
      <w:rFonts w:ascii="Times New Roman" w:hAnsi="Times New Roman" w:eastAsia="Times New Roman" w:cs="Times New Roman"/>
      <w:i/>
      <w:iCs/>
      <w:color w:val="000000"/>
      <w:sz w:val="24"/>
      <w:szCs w:val="24"/>
      <w:u w:val="none"/>
    </w:rPr>
  </w:style>
  <w:style w:type="character" w:styleId="657">
    <w:name w:val="Заголовок №1_"/>
    <w:basedOn w:val="641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none"/>
    </w:rPr>
  </w:style>
  <w:style w:type="character" w:styleId="658">
    <w:name w:val="Основной текст (2) + Полужирный"/>
    <w:basedOn w:val="644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none"/>
    </w:rPr>
  </w:style>
  <w:style w:type="character" w:styleId="659">
    <w:name w:val="Основной текст (2) + Курсив"/>
    <w:basedOn w:val="644"/>
    <w:qFormat/>
    <w:rPr>
      <w:rFonts w:ascii="Times New Roman" w:hAnsi="Times New Roman" w:eastAsia="Times New Roman" w:cs="Times New Roman"/>
      <w:i/>
      <w:iCs/>
      <w:color w:val="000000"/>
      <w:sz w:val="24"/>
      <w:szCs w:val="24"/>
      <w:u w:val="none"/>
    </w:rPr>
  </w:style>
  <w:style w:type="character" w:styleId="660">
    <w:name w:val="Основной текст (3)"/>
    <w:basedOn w:val="643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</w:rPr>
  </w:style>
  <w:style w:type="character" w:styleId="661">
    <w:name w:val="Заголовок №1"/>
    <w:basedOn w:val="657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</w:rPr>
  </w:style>
  <w:style w:type="character" w:styleId="662">
    <w:name w:val="Основной текст (3) + Не полужирный"/>
    <w:basedOn w:val="643"/>
    <w:qFormat/>
    <w:rPr>
      <w:rFonts w:ascii="Times New Roman" w:hAnsi="Times New Roman" w:eastAsia="Times New Roman" w:cs="Times New Roman"/>
      <w:b w:val="0"/>
      <w:bCs w:val="0"/>
      <w:color w:val="000000"/>
      <w:sz w:val="24"/>
      <w:szCs w:val="24"/>
      <w:u w:val="none"/>
    </w:rPr>
  </w:style>
  <w:style w:type="character" w:styleId="663">
    <w:name w:val="Основной текст (2) + Полужирный2"/>
    <w:basedOn w:val="644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</w:rPr>
  </w:style>
  <w:style w:type="character" w:styleId="664">
    <w:name w:val="Заголовок №1 + Не полужирный"/>
    <w:basedOn w:val="657"/>
    <w:qFormat/>
    <w:rPr>
      <w:rFonts w:ascii="Times New Roman" w:hAnsi="Times New Roman" w:eastAsia="Times New Roman" w:cs="Times New Roman"/>
      <w:b w:val="0"/>
      <w:bCs w:val="0"/>
      <w:color w:val="000000"/>
      <w:sz w:val="24"/>
      <w:szCs w:val="24"/>
      <w:u w:val="none"/>
    </w:rPr>
  </w:style>
  <w:style w:type="character" w:styleId="665">
    <w:name w:val="Подпись к таблице_"/>
    <w:basedOn w:val="641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none"/>
    </w:rPr>
  </w:style>
  <w:style w:type="character" w:styleId="666">
    <w:name w:val="Основной текст (2) + Полужирный1"/>
    <w:basedOn w:val="644"/>
    <w:qFormat/>
    <w:rPr>
      <w:rFonts w:ascii="Times New Roman" w:hAnsi="Times New Roman" w:eastAsia="Times New Roman" w:cs="Times New Roman"/>
      <w:b/>
      <w:bCs/>
      <w:color w:val="000000"/>
      <w:sz w:val="24"/>
      <w:szCs w:val="24"/>
      <w:u w:val="none"/>
    </w:rPr>
  </w:style>
  <w:style w:type="character" w:styleId="667">
    <w:name w:val="Основной текст (2)2"/>
    <w:basedOn w:val="644"/>
    <w:qFormat/>
    <w:rPr>
      <w:rFonts w:ascii="Times New Roman" w:hAnsi="Times New Roman" w:eastAsia="Times New Roman" w:cs="Times New Roman"/>
      <w:color w:val="000000"/>
      <w:sz w:val="24"/>
      <w:szCs w:val="24"/>
      <w:u w:val="none"/>
    </w:rPr>
  </w:style>
  <w:style w:type="paragraph" w:styleId="668">
    <w:name w:val="Heading"/>
    <w:basedOn w:val="640"/>
    <w:next w:val="66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9">
    <w:name w:val="Body Text"/>
    <w:basedOn w:val="640"/>
    <w:pPr>
      <w:spacing w:before="0" w:after="140" w:line="276" w:lineRule="auto"/>
    </w:pPr>
  </w:style>
  <w:style w:type="paragraph" w:styleId="670">
    <w:name w:val="List"/>
    <w:basedOn w:val="669"/>
  </w:style>
  <w:style w:type="paragraph" w:styleId="671">
    <w:name w:val="Caption"/>
    <w:basedOn w:val="64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2">
    <w:name w:val="Index"/>
    <w:basedOn w:val="640"/>
    <w:qFormat/>
    <w:pPr>
      <w:suppressLineNumbers/>
    </w:pPr>
  </w:style>
  <w:style w:type="paragraph" w:styleId="673" w:default="1">
    <w:name w:val="Normal Table"/>
    <w:qFormat/>
    <w:pPr>
      <w:jc w:val="left"/>
      <w:widowControl/>
    </w:pPr>
    <w:rPr>
      <w:rFonts w:ascii="Arial Unicode MS" w:hAnsi="Arial Unicode MS" w:eastAsia="Arial Unicode MS" w:cs="Times New Roman"/>
      <w:color w:val="auto"/>
      <w:sz w:val="24"/>
      <w:szCs w:val="24"/>
      <w:lang w:val="ru-RU" w:eastAsia="ru-RU" w:bidi="ar-SA"/>
    </w:rPr>
  </w:style>
  <w:style w:type="paragraph" w:styleId="674">
    <w:name w:val="Основной текст (3)1"/>
    <w:basedOn w:val="640"/>
    <w:qFormat/>
    <w:pPr>
      <w:ind w:hanging="1940"/>
      <w:jc w:val="center"/>
      <w:spacing w:line="552" w:lineRule="exact"/>
      <w:shd w:val="clear" w:color="auto" w:fill="ffffff"/>
    </w:pPr>
    <w:rPr>
      <w:rFonts w:ascii="Times New Roman" w:hAnsi="Times New Roman" w:cs="Times New Roman"/>
      <w:b/>
      <w:bCs/>
    </w:rPr>
  </w:style>
  <w:style w:type="paragraph" w:styleId="675">
    <w:name w:val="Основной текст (2)1"/>
    <w:basedOn w:val="640"/>
    <w:qFormat/>
    <w:pPr>
      <w:ind w:hanging="340"/>
      <w:spacing w:line="240" w:lineRule="atLeast"/>
      <w:shd w:val="clear" w:color="auto" w:fill="ffffff"/>
    </w:pPr>
    <w:rPr>
      <w:rFonts w:ascii="Times New Roman" w:hAnsi="Times New Roman" w:cs="Times New Roman"/>
    </w:rPr>
  </w:style>
  <w:style w:type="paragraph" w:styleId="676">
    <w:name w:val="Подпись к картинке (2)"/>
    <w:basedOn w:val="640"/>
    <w:qFormat/>
    <w:pPr>
      <w:jc w:val="right"/>
      <w:spacing w:line="240" w:lineRule="atLeast"/>
      <w:shd w:val="clear" w:color="auto" w:fill="ffffff"/>
    </w:pPr>
    <w:rPr>
      <w:rFonts w:ascii="Times New Roman" w:hAnsi="Times New Roman" w:cs="Times New Roman"/>
      <w:i/>
      <w:iCs/>
      <w:sz w:val="20"/>
      <w:szCs w:val="20"/>
    </w:rPr>
  </w:style>
  <w:style w:type="paragraph" w:styleId="677">
    <w:name w:val="Подпись к картинке (3)1"/>
    <w:basedOn w:val="640"/>
    <w:qFormat/>
    <w:pPr>
      <w:jc w:val="both"/>
      <w:spacing w:line="240" w:lineRule="atLeast"/>
      <w:shd w:val="clear" w:color="auto" w:fill="ffffff"/>
    </w:pPr>
    <w:rPr>
      <w:rFonts w:ascii="Times New Roman" w:hAnsi="Times New Roman" w:cs="Times New Roman"/>
      <w:b/>
      <w:bCs/>
      <w:spacing w:val="-20"/>
      <w:sz w:val="21"/>
      <w:szCs w:val="21"/>
      <w:lang w:val="en-US" w:eastAsia="en-US"/>
    </w:rPr>
  </w:style>
  <w:style w:type="paragraph" w:styleId="678">
    <w:name w:val="Подпись к картинке1"/>
    <w:basedOn w:val="640"/>
    <w:qFormat/>
    <w:pPr>
      <w:jc w:val="both"/>
      <w:spacing w:line="240" w:lineRule="atLeast"/>
      <w:shd w:val="clear" w:color="auto" w:fill="ffffff"/>
    </w:pPr>
    <w:rPr>
      <w:rFonts w:ascii="Times New Roman" w:hAnsi="Times New Roman" w:cs="Times New Roman"/>
      <w:spacing w:val="10"/>
      <w:sz w:val="8"/>
      <w:szCs w:val="8"/>
    </w:rPr>
  </w:style>
  <w:style w:type="paragraph" w:styleId="679">
    <w:name w:val="Подпись к картинке (4)"/>
    <w:basedOn w:val="640"/>
    <w:qFormat/>
    <w:pPr>
      <w:spacing w:line="240" w:lineRule="atLeast"/>
      <w:shd w:val="clear" w:color="auto" w:fill="ffffff"/>
    </w:pPr>
    <w:rPr>
      <w:rFonts w:ascii="Times New Roman" w:hAnsi="Times New Roman" w:cs="Times New Roman"/>
    </w:rPr>
  </w:style>
  <w:style w:type="paragraph" w:styleId="680">
    <w:name w:val="Колонтитул"/>
    <w:basedOn w:val="640"/>
    <w:qFormat/>
    <w:pPr>
      <w:spacing w:line="240" w:lineRule="atLeast"/>
      <w:shd w:val="clear" w:color="auto" w:fill="ffffff"/>
    </w:pPr>
    <w:rPr>
      <w:rFonts w:ascii="Times New Roman" w:hAnsi="Times New Roman" w:cs="Times New Roman"/>
      <w:b/>
      <w:bCs/>
      <w:sz w:val="20"/>
      <w:szCs w:val="20"/>
    </w:rPr>
  </w:style>
  <w:style w:type="paragraph" w:styleId="681">
    <w:name w:val="Основной текст (4)"/>
    <w:basedOn w:val="640"/>
    <w:qFormat/>
    <w:pPr>
      <w:jc w:val="right"/>
      <w:spacing w:before="0" w:after="300" w:line="312" w:lineRule="exact"/>
      <w:shd w:val="clear" w:color="auto" w:fill="ffffff"/>
    </w:pPr>
    <w:rPr>
      <w:rFonts w:ascii="Times New Roman" w:hAnsi="Times New Roman" w:cs="Times New Roman"/>
      <w:i/>
      <w:iCs/>
    </w:rPr>
  </w:style>
  <w:style w:type="paragraph" w:styleId="682">
    <w:name w:val="Заголовок №11"/>
    <w:basedOn w:val="640"/>
    <w:qFormat/>
    <w:pPr>
      <w:ind w:hanging="800"/>
      <w:jc w:val="center"/>
      <w:spacing w:before="300" w:after="0" w:line="317" w:lineRule="exact"/>
      <w:shd w:val="clear" w:color="auto" w:fill="ffffff"/>
      <w:outlineLvl w:val="0"/>
    </w:pPr>
    <w:rPr>
      <w:rFonts w:ascii="Times New Roman" w:hAnsi="Times New Roman" w:cs="Times New Roman"/>
      <w:b/>
      <w:bCs/>
    </w:rPr>
  </w:style>
  <w:style w:type="paragraph" w:styleId="683">
    <w:name w:val="Подпись к таблице"/>
    <w:basedOn w:val="640"/>
    <w:qFormat/>
    <w:pPr>
      <w:spacing w:line="240" w:lineRule="atLeast"/>
      <w:shd w:val="clear" w:color="auto" w:fill="ffffff"/>
    </w:pPr>
    <w:rPr>
      <w:rFonts w:ascii="Times New Roman" w:hAnsi="Times New Roman" w:cs="Times New Roman"/>
      <w:b/>
      <w:bCs/>
    </w:rPr>
  </w:style>
  <w:style w:type="paragraph" w:styleId="684">
    <w:name w:val="List Paragraph"/>
    <w:basedOn w:val="640"/>
    <w:qFormat/>
    <w:pPr>
      <w:ind w:left="708" w:firstLine="0"/>
    </w:pPr>
  </w:style>
  <w:style w:type="paragraph" w:styleId="685">
    <w:name w:val="Table Grid"/>
    <w:basedOn w:val="673"/>
    <w:qFormat/>
    <w:pPr>
      <w:widowControl/>
    </w:pPr>
    <w:rPr>
      <w:rFonts w:cs="Times New Roman"/>
    </w:rPr>
  </w:style>
  <w:style w:type="paragraph" w:styleId="686">
    <w:name w:val="Frame Contents"/>
    <w:basedOn w:val="640"/>
    <w:qFormat/>
  </w:style>
  <w:style w:type="numbering" w:styleId="75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ЗОЖ ФГОС ООО</dc:title>
  <dc:subject/>
  <dc:creator>Континент</dc:creator>
  <dc:description/>
  <dc:language>en-US</dc:language>
  <cp:lastModifiedBy>Надя Павлова</cp:lastModifiedBy>
  <cp:revision>44</cp:revision>
  <dcterms:created xsi:type="dcterms:W3CDTF">2023-09-25T12:59:00Z</dcterms:created>
  <dcterms:modified xsi:type="dcterms:W3CDTF">2025-04-24T14:43:02Z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school</vt:lpwstr>
  </property>
</Properties>
</file>